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E20" w:rsidRPr="0058206D" w:rsidRDefault="00742E20" w:rsidP="00742E20">
      <w:pPr>
        <w:pStyle w:val="a4"/>
        <w:spacing w:after="0"/>
        <w:jc w:val="center"/>
        <w:rPr>
          <w:b/>
          <w:sz w:val="28"/>
          <w:szCs w:val="28"/>
        </w:rPr>
      </w:pPr>
      <w:r w:rsidRPr="0058206D">
        <w:rPr>
          <w:b/>
          <w:sz w:val="28"/>
          <w:szCs w:val="28"/>
        </w:rPr>
        <w:t>Анализ показателей финанс</w:t>
      </w:r>
      <w:r>
        <w:rPr>
          <w:b/>
          <w:sz w:val="28"/>
          <w:szCs w:val="28"/>
        </w:rPr>
        <w:t xml:space="preserve">ово-хозяйственной деятельности </w:t>
      </w:r>
      <w:r w:rsidRPr="0058206D">
        <w:rPr>
          <w:b/>
          <w:sz w:val="28"/>
          <w:szCs w:val="28"/>
        </w:rPr>
        <w:t xml:space="preserve">по итогам проверки эффективности деятельности промышленных государственных унитарных предприятий </w:t>
      </w:r>
      <w:r>
        <w:rPr>
          <w:b/>
          <w:sz w:val="28"/>
          <w:szCs w:val="28"/>
        </w:rPr>
        <w:t xml:space="preserve">и акционерного общества </w:t>
      </w:r>
      <w:r w:rsidRPr="0058206D">
        <w:rPr>
          <w:b/>
          <w:sz w:val="28"/>
          <w:szCs w:val="28"/>
        </w:rPr>
        <w:t>Республики Ингушетия</w:t>
      </w:r>
      <w:r>
        <w:rPr>
          <w:b/>
          <w:sz w:val="28"/>
          <w:szCs w:val="28"/>
        </w:rPr>
        <w:t xml:space="preserve"> за 2020 год</w:t>
      </w:r>
    </w:p>
    <w:p w:rsidR="00742E20" w:rsidRDefault="00742E20" w:rsidP="00742E20">
      <w:pPr>
        <w:tabs>
          <w:tab w:val="left" w:pos="0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Из 3 государственных предприятий в сфере промышленности производственно-финансовую деятельность вели в 2020 году лишь 2 предприятия: ГУП </w:t>
      </w:r>
      <w:r w:rsidRPr="007064DB">
        <w:rPr>
          <w:rFonts w:ascii="Times New Roman" w:hAnsi="Times New Roman" w:cs="Times New Roman"/>
          <w:sz w:val="28"/>
          <w:szCs w:val="28"/>
        </w:rPr>
        <w:t xml:space="preserve">«Ингушское </w:t>
      </w:r>
      <w:proofErr w:type="spellStart"/>
      <w:r w:rsidRPr="007064DB">
        <w:rPr>
          <w:rFonts w:ascii="Times New Roman" w:hAnsi="Times New Roman" w:cs="Times New Roman"/>
          <w:sz w:val="28"/>
          <w:szCs w:val="28"/>
        </w:rPr>
        <w:t>карьероуправление</w:t>
      </w:r>
      <w:proofErr w:type="spellEnd"/>
      <w:r w:rsidRPr="007064D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7064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АО </w:t>
      </w:r>
      <w:r w:rsidRPr="007064D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Завод по производству сборно-монолитного бетона</w:t>
      </w:r>
      <w:r w:rsidRPr="007064D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предприятием ГУП </w:t>
      </w:r>
      <w:r w:rsidRPr="007064D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Кавдоломит</w:t>
      </w:r>
      <w:r w:rsidRPr="007064D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 не велась.</w:t>
      </w:r>
    </w:p>
    <w:p w:rsidR="00742E20" w:rsidRDefault="00742E20" w:rsidP="00742E20">
      <w:pPr>
        <w:tabs>
          <w:tab w:val="left" w:pos="0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081">
        <w:rPr>
          <w:rFonts w:ascii="Times New Roman" w:hAnsi="Times New Roman" w:cs="Times New Roman"/>
          <w:sz w:val="28"/>
          <w:szCs w:val="28"/>
        </w:rPr>
        <w:t>В целом по результатам работы за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A3081">
        <w:rPr>
          <w:rFonts w:ascii="Times New Roman" w:hAnsi="Times New Roman" w:cs="Times New Roman"/>
          <w:sz w:val="28"/>
          <w:szCs w:val="28"/>
        </w:rPr>
        <w:t xml:space="preserve"> год, на основании представленного бухгалтерской (финансовой) отчетности,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3081">
        <w:rPr>
          <w:rFonts w:ascii="Times New Roman" w:hAnsi="Times New Roman" w:cs="Times New Roman"/>
          <w:sz w:val="28"/>
          <w:szCs w:val="28"/>
        </w:rPr>
        <w:t xml:space="preserve">финансово-хозяйственная деятельность промышленных государственных унитарных предприятий </w:t>
      </w:r>
      <w:r>
        <w:rPr>
          <w:rFonts w:ascii="Times New Roman" w:hAnsi="Times New Roman" w:cs="Times New Roman"/>
          <w:sz w:val="28"/>
          <w:szCs w:val="28"/>
        </w:rPr>
        <w:t xml:space="preserve">и акционерного общества </w:t>
      </w:r>
      <w:r w:rsidRPr="009A3081">
        <w:rPr>
          <w:rFonts w:ascii="Times New Roman" w:hAnsi="Times New Roman" w:cs="Times New Roman"/>
          <w:sz w:val="28"/>
          <w:szCs w:val="28"/>
        </w:rPr>
        <w:t>улучшилась по сравнению с итогами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A3081">
        <w:rPr>
          <w:rFonts w:ascii="Times New Roman" w:hAnsi="Times New Roman" w:cs="Times New Roman"/>
          <w:sz w:val="28"/>
          <w:szCs w:val="28"/>
        </w:rPr>
        <w:t xml:space="preserve"> года, сводные показатели приведены в таблице:</w:t>
      </w:r>
    </w:p>
    <w:p w:rsidR="00742E20" w:rsidRDefault="00742E20" w:rsidP="00742E20">
      <w:pPr>
        <w:tabs>
          <w:tab w:val="left" w:pos="0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2E20" w:rsidRPr="00AF1CC1" w:rsidRDefault="00742E20" w:rsidP="00742E20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CC1">
        <w:rPr>
          <w:rFonts w:ascii="Times New Roman" w:hAnsi="Times New Roman" w:cs="Times New Roman"/>
          <w:b/>
          <w:sz w:val="24"/>
          <w:szCs w:val="24"/>
        </w:rPr>
        <w:t xml:space="preserve">Итоговые показатели деятельности государственных унитарных предприятий </w:t>
      </w:r>
      <w:r>
        <w:rPr>
          <w:rFonts w:ascii="Times New Roman" w:hAnsi="Times New Roman" w:cs="Times New Roman"/>
          <w:b/>
          <w:sz w:val="24"/>
          <w:szCs w:val="24"/>
        </w:rPr>
        <w:t>промышленности и акционерного общества</w:t>
      </w:r>
    </w:p>
    <w:p w:rsidR="00742E20" w:rsidRDefault="00742E20" w:rsidP="00742E20">
      <w:pPr>
        <w:spacing w:after="0" w:line="240" w:lineRule="auto"/>
        <w:ind w:left="708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315">
        <w:rPr>
          <w:rFonts w:ascii="Times New Roman" w:hAnsi="Times New Roman" w:cs="Times New Roman"/>
          <w:b/>
          <w:sz w:val="24"/>
          <w:szCs w:val="24"/>
        </w:rPr>
        <w:t>Таблица №1</w:t>
      </w:r>
    </w:p>
    <w:tbl>
      <w:tblPr>
        <w:tblStyle w:val="a5"/>
        <w:tblW w:w="9322" w:type="dxa"/>
        <w:tblLook w:val="0420" w:firstRow="1" w:lastRow="0" w:firstColumn="0" w:lastColumn="0" w:noHBand="0" w:noVBand="1"/>
      </w:tblPr>
      <w:tblGrid>
        <w:gridCol w:w="4644"/>
        <w:gridCol w:w="1560"/>
        <w:gridCol w:w="1560"/>
        <w:gridCol w:w="1558"/>
      </w:tblGrid>
      <w:tr w:rsidR="00742E20" w:rsidRPr="004C2CEC" w:rsidTr="00ED7417">
        <w:trPr>
          <w:trHeight w:val="584"/>
        </w:trPr>
        <w:tc>
          <w:tcPr>
            <w:tcW w:w="4644" w:type="dxa"/>
            <w:hideMark/>
          </w:tcPr>
          <w:p w:rsidR="00742E20" w:rsidRPr="004C2CEC" w:rsidRDefault="00742E20" w:rsidP="00ED741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4C2CEC">
              <w:rPr>
                <w:rFonts w:ascii="Times New Roman" w:hAnsi="Times New Roman" w:cs="Times New Roman"/>
                <w:b/>
              </w:rPr>
              <w:t>показатели</w:t>
            </w:r>
            <w:proofErr w:type="gramEnd"/>
          </w:p>
        </w:tc>
        <w:tc>
          <w:tcPr>
            <w:tcW w:w="1560" w:type="dxa"/>
          </w:tcPr>
          <w:p w:rsidR="00742E20" w:rsidRPr="004C2CEC" w:rsidRDefault="00742E20" w:rsidP="00ED74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2CEC">
              <w:rPr>
                <w:rFonts w:ascii="Times New Roman" w:hAnsi="Times New Roman" w:cs="Times New Roman"/>
                <w:b/>
              </w:rPr>
              <w:t>2019 год</w:t>
            </w:r>
          </w:p>
        </w:tc>
        <w:tc>
          <w:tcPr>
            <w:tcW w:w="1560" w:type="dxa"/>
          </w:tcPr>
          <w:p w:rsidR="00742E20" w:rsidRPr="00002511" w:rsidRDefault="00742E20" w:rsidP="00ED74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2511">
              <w:rPr>
                <w:rFonts w:ascii="Times New Roman" w:hAnsi="Times New Roman" w:cs="Times New Roman"/>
                <w:b/>
              </w:rPr>
              <w:t>2020 год</w:t>
            </w:r>
          </w:p>
        </w:tc>
        <w:tc>
          <w:tcPr>
            <w:tcW w:w="1558" w:type="dxa"/>
            <w:hideMark/>
          </w:tcPr>
          <w:p w:rsidR="00742E20" w:rsidRPr="00002511" w:rsidRDefault="00742E20" w:rsidP="00ED741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002511">
              <w:rPr>
                <w:rFonts w:ascii="Times New Roman" w:hAnsi="Times New Roman" w:cs="Times New Roman"/>
                <w:b/>
              </w:rPr>
              <w:t>динамика,%</w:t>
            </w:r>
            <w:proofErr w:type="gramEnd"/>
          </w:p>
        </w:tc>
      </w:tr>
      <w:tr w:rsidR="00742E20" w:rsidRPr="004C2CEC" w:rsidTr="00ED7417">
        <w:trPr>
          <w:trHeight w:val="412"/>
        </w:trPr>
        <w:tc>
          <w:tcPr>
            <w:tcW w:w="4644" w:type="dxa"/>
            <w:hideMark/>
          </w:tcPr>
          <w:p w:rsidR="00742E20" w:rsidRPr="004C2CEC" w:rsidRDefault="00742E20" w:rsidP="00ED7417">
            <w:pPr>
              <w:rPr>
                <w:rFonts w:ascii="Times New Roman" w:hAnsi="Times New Roman" w:cs="Times New Roman"/>
              </w:rPr>
            </w:pPr>
            <w:r w:rsidRPr="004C2CEC">
              <w:rPr>
                <w:rFonts w:ascii="Times New Roman" w:hAnsi="Times New Roman" w:cs="Times New Roman"/>
              </w:rPr>
              <w:t>Выручка от реализации, тыс. руб.</w:t>
            </w:r>
          </w:p>
        </w:tc>
        <w:tc>
          <w:tcPr>
            <w:tcW w:w="1560" w:type="dxa"/>
            <w:vAlign w:val="bottom"/>
          </w:tcPr>
          <w:p w:rsidR="00742E20" w:rsidRPr="004C2CEC" w:rsidRDefault="00742E20" w:rsidP="00ED74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CEC">
              <w:rPr>
                <w:rFonts w:ascii="Times New Roman" w:hAnsi="Times New Roman" w:cs="Times New Roman"/>
                <w:color w:val="000000"/>
              </w:rPr>
              <w:t>43394</w:t>
            </w:r>
            <w:r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560" w:type="dxa"/>
            <w:vAlign w:val="bottom"/>
          </w:tcPr>
          <w:p w:rsidR="00742E20" w:rsidRPr="00002511" w:rsidRDefault="00742E20" w:rsidP="00ED7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2511">
              <w:rPr>
                <w:rFonts w:ascii="Times New Roman" w:hAnsi="Times New Roman" w:cs="Times New Roman"/>
                <w:color w:val="000000"/>
              </w:rPr>
              <w:t>56655,0</w:t>
            </w:r>
          </w:p>
        </w:tc>
        <w:tc>
          <w:tcPr>
            <w:tcW w:w="1558" w:type="dxa"/>
            <w:vAlign w:val="center"/>
          </w:tcPr>
          <w:p w:rsidR="00742E20" w:rsidRPr="00002511" w:rsidRDefault="00742E20" w:rsidP="00ED7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130,6</w:t>
            </w:r>
          </w:p>
        </w:tc>
      </w:tr>
      <w:tr w:rsidR="00742E20" w:rsidRPr="004C2CEC" w:rsidTr="00ED7417">
        <w:trPr>
          <w:trHeight w:val="401"/>
        </w:trPr>
        <w:tc>
          <w:tcPr>
            <w:tcW w:w="4644" w:type="dxa"/>
            <w:hideMark/>
          </w:tcPr>
          <w:p w:rsidR="00742E20" w:rsidRPr="004C2CEC" w:rsidRDefault="00742E20" w:rsidP="00ED7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Себестоимость продаж</w:t>
            </w:r>
            <w:r w:rsidRPr="004C2CEC">
              <w:rPr>
                <w:rFonts w:ascii="Times New Roman" w:hAnsi="Times New Roman" w:cs="Times New Roman"/>
              </w:rPr>
              <w:t>, тыс.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2CEC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560" w:type="dxa"/>
            <w:vAlign w:val="bottom"/>
          </w:tcPr>
          <w:p w:rsidR="00742E20" w:rsidRPr="004C2CEC" w:rsidRDefault="00742E20" w:rsidP="00ED74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CEC">
              <w:rPr>
                <w:rFonts w:ascii="Times New Roman" w:hAnsi="Times New Roman" w:cs="Times New Roman"/>
                <w:color w:val="000000"/>
              </w:rPr>
              <w:t>28484</w:t>
            </w:r>
            <w:r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560" w:type="dxa"/>
            <w:vAlign w:val="bottom"/>
          </w:tcPr>
          <w:p w:rsidR="00742E20" w:rsidRPr="00002511" w:rsidRDefault="00742E20" w:rsidP="00ED7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2511">
              <w:rPr>
                <w:rFonts w:ascii="Times New Roman" w:hAnsi="Times New Roman" w:cs="Times New Roman"/>
                <w:color w:val="000000"/>
              </w:rPr>
              <w:t>59305,0</w:t>
            </w:r>
          </w:p>
        </w:tc>
        <w:tc>
          <w:tcPr>
            <w:tcW w:w="1558" w:type="dxa"/>
            <w:vAlign w:val="center"/>
          </w:tcPr>
          <w:p w:rsidR="00742E20" w:rsidRPr="00002511" w:rsidRDefault="00742E20" w:rsidP="00ED7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208,2</w:t>
            </w:r>
          </w:p>
        </w:tc>
      </w:tr>
      <w:tr w:rsidR="00742E20" w:rsidRPr="004C2CEC" w:rsidTr="00ED7417">
        <w:trPr>
          <w:trHeight w:val="435"/>
        </w:trPr>
        <w:tc>
          <w:tcPr>
            <w:tcW w:w="4644" w:type="dxa"/>
            <w:hideMark/>
          </w:tcPr>
          <w:p w:rsidR="00742E20" w:rsidRPr="004C2CEC" w:rsidRDefault="00742E20" w:rsidP="00ED7417">
            <w:pPr>
              <w:rPr>
                <w:rFonts w:ascii="Times New Roman" w:hAnsi="Times New Roman" w:cs="Times New Roman"/>
              </w:rPr>
            </w:pPr>
            <w:r w:rsidRPr="004C2CEC">
              <w:rPr>
                <w:rFonts w:ascii="Times New Roman" w:hAnsi="Times New Roman" w:cs="Times New Roman"/>
              </w:rPr>
              <w:t>Средняя заработная плата работников, рублей/месяц</w:t>
            </w:r>
          </w:p>
        </w:tc>
        <w:tc>
          <w:tcPr>
            <w:tcW w:w="1560" w:type="dxa"/>
            <w:vAlign w:val="bottom"/>
          </w:tcPr>
          <w:p w:rsidR="00742E20" w:rsidRPr="004C2CEC" w:rsidRDefault="00742E20" w:rsidP="00ED74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CEC">
              <w:rPr>
                <w:rFonts w:ascii="Times New Roman" w:hAnsi="Times New Roman" w:cs="Times New Roman"/>
                <w:color w:val="000000"/>
              </w:rPr>
              <w:t>13460</w:t>
            </w:r>
          </w:p>
        </w:tc>
        <w:tc>
          <w:tcPr>
            <w:tcW w:w="1560" w:type="dxa"/>
            <w:vAlign w:val="bottom"/>
          </w:tcPr>
          <w:p w:rsidR="00742E20" w:rsidRPr="00002511" w:rsidRDefault="00742E20" w:rsidP="00ED7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2511">
              <w:rPr>
                <w:rFonts w:ascii="Times New Roman" w:hAnsi="Times New Roman" w:cs="Times New Roman"/>
                <w:color w:val="000000"/>
              </w:rPr>
              <w:t>17157</w:t>
            </w:r>
          </w:p>
        </w:tc>
        <w:tc>
          <w:tcPr>
            <w:tcW w:w="1558" w:type="dxa"/>
            <w:vAlign w:val="center"/>
          </w:tcPr>
          <w:p w:rsidR="00742E20" w:rsidRPr="00002511" w:rsidRDefault="00742E20" w:rsidP="00ED7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127,5</w:t>
            </w:r>
          </w:p>
        </w:tc>
      </w:tr>
      <w:tr w:rsidR="00742E20" w:rsidRPr="004C2CEC" w:rsidTr="00ED7417">
        <w:trPr>
          <w:trHeight w:val="401"/>
        </w:trPr>
        <w:tc>
          <w:tcPr>
            <w:tcW w:w="4644" w:type="dxa"/>
            <w:hideMark/>
          </w:tcPr>
          <w:p w:rsidR="00742E20" w:rsidRPr="004C2CEC" w:rsidRDefault="00742E20" w:rsidP="00ED7417">
            <w:pPr>
              <w:rPr>
                <w:rFonts w:ascii="Times New Roman" w:hAnsi="Times New Roman" w:cs="Times New Roman"/>
              </w:rPr>
            </w:pPr>
            <w:r w:rsidRPr="004C2CEC">
              <w:rPr>
                <w:rFonts w:ascii="Times New Roman" w:hAnsi="Times New Roman" w:cs="Times New Roman"/>
              </w:rPr>
              <w:t>Средняя заработная плата руководителя, рублей/месяц</w:t>
            </w:r>
          </w:p>
        </w:tc>
        <w:tc>
          <w:tcPr>
            <w:tcW w:w="1560" w:type="dxa"/>
            <w:vAlign w:val="bottom"/>
          </w:tcPr>
          <w:p w:rsidR="00742E20" w:rsidRPr="004C2CEC" w:rsidRDefault="00742E20" w:rsidP="00ED74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CEC">
              <w:rPr>
                <w:rFonts w:ascii="Times New Roman" w:hAnsi="Times New Roman" w:cs="Times New Roman"/>
                <w:color w:val="000000"/>
              </w:rPr>
              <w:t>17312,5</w:t>
            </w:r>
          </w:p>
        </w:tc>
        <w:tc>
          <w:tcPr>
            <w:tcW w:w="1560" w:type="dxa"/>
            <w:vAlign w:val="bottom"/>
          </w:tcPr>
          <w:p w:rsidR="00742E20" w:rsidRPr="00002511" w:rsidRDefault="00742E20" w:rsidP="00ED7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2511">
              <w:rPr>
                <w:rFonts w:ascii="Times New Roman" w:hAnsi="Times New Roman" w:cs="Times New Roman"/>
                <w:color w:val="000000"/>
              </w:rPr>
              <w:t>23083</w:t>
            </w:r>
          </w:p>
        </w:tc>
        <w:tc>
          <w:tcPr>
            <w:tcW w:w="1558" w:type="dxa"/>
            <w:vAlign w:val="center"/>
          </w:tcPr>
          <w:p w:rsidR="00742E20" w:rsidRPr="00002511" w:rsidRDefault="00742E20" w:rsidP="00ED7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133,3</w:t>
            </w:r>
          </w:p>
        </w:tc>
      </w:tr>
      <w:tr w:rsidR="00742E20" w:rsidRPr="004C2CEC" w:rsidTr="00ED7417">
        <w:trPr>
          <w:trHeight w:val="584"/>
        </w:trPr>
        <w:tc>
          <w:tcPr>
            <w:tcW w:w="4644" w:type="dxa"/>
            <w:hideMark/>
          </w:tcPr>
          <w:p w:rsidR="00742E20" w:rsidRPr="004C2CEC" w:rsidRDefault="00742E20" w:rsidP="00ED7417">
            <w:pPr>
              <w:rPr>
                <w:rFonts w:ascii="Times New Roman" w:hAnsi="Times New Roman" w:cs="Times New Roman"/>
              </w:rPr>
            </w:pPr>
            <w:r w:rsidRPr="004C2CEC">
              <w:rPr>
                <w:rFonts w:ascii="Times New Roman" w:hAnsi="Times New Roman" w:cs="Times New Roman"/>
              </w:rPr>
              <w:t>Среднесписочная численность работников, человек</w:t>
            </w:r>
          </w:p>
        </w:tc>
        <w:tc>
          <w:tcPr>
            <w:tcW w:w="1560" w:type="dxa"/>
            <w:vAlign w:val="bottom"/>
          </w:tcPr>
          <w:p w:rsidR="00742E20" w:rsidRPr="004C2CEC" w:rsidRDefault="00742E20" w:rsidP="00ED74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1560" w:type="dxa"/>
            <w:vAlign w:val="bottom"/>
          </w:tcPr>
          <w:p w:rsidR="00742E20" w:rsidRPr="00002511" w:rsidRDefault="00742E20" w:rsidP="00ED7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2511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558" w:type="dxa"/>
            <w:vAlign w:val="center"/>
          </w:tcPr>
          <w:p w:rsidR="00742E20" w:rsidRPr="00002511" w:rsidRDefault="00742E20" w:rsidP="00ED7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101,6</w:t>
            </w:r>
          </w:p>
        </w:tc>
      </w:tr>
      <w:tr w:rsidR="00742E20" w:rsidRPr="004C2CEC" w:rsidTr="00ED7417">
        <w:trPr>
          <w:trHeight w:val="584"/>
        </w:trPr>
        <w:tc>
          <w:tcPr>
            <w:tcW w:w="4644" w:type="dxa"/>
            <w:hideMark/>
          </w:tcPr>
          <w:p w:rsidR="00742E20" w:rsidRPr="004C2CEC" w:rsidRDefault="00742E20" w:rsidP="00ED7417">
            <w:pPr>
              <w:rPr>
                <w:rFonts w:ascii="Times New Roman" w:hAnsi="Times New Roman" w:cs="Times New Roman"/>
              </w:rPr>
            </w:pPr>
            <w:r w:rsidRPr="004C2CEC">
              <w:rPr>
                <w:rFonts w:ascii="Times New Roman" w:hAnsi="Times New Roman" w:cs="Times New Roman"/>
              </w:rPr>
              <w:t>Производительность труда одного работника: выручка/численность персонала, тыс.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2CEC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560" w:type="dxa"/>
            <w:vAlign w:val="bottom"/>
          </w:tcPr>
          <w:p w:rsidR="00742E20" w:rsidRPr="004C2CEC" w:rsidRDefault="00742E20" w:rsidP="00ED74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CEC">
              <w:rPr>
                <w:rFonts w:ascii="Times New Roman" w:hAnsi="Times New Roman" w:cs="Times New Roman"/>
                <w:color w:val="000000"/>
              </w:rPr>
              <w:t>298,0</w:t>
            </w:r>
          </w:p>
        </w:tc>
        <w:tc>
          <w:tcPr>
            <w:tcW w:w="1560" w:type="dxa"/>
            <w:vAlign w:val="bottom"/>
          </w:tcPr>
          <w:p w:rsidR="00742E20" w:rsidRPr="00002511" w:rsidRDefault="00742E20" w:rsidP="00ED7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2511">
              <w:rPr>
                <w:rFonts w:ascii="Times New Roman" w:hAnsi="Times New Roman" w:cs="Times New Roman"/>
                <w:color w:val="000000"/>
              </w:rPr>
              <w:t>988,7</w:t>
            </w:r>
          </w:p>
        </w:tc>
        <w:tc>
          <w:tcPr>
            <w:tcW w:w="1558" w:type="dxa"/>
            <w:vAlign w:val="center"/>
          </w:tcPr>
          <w:p w:rsidR="00742E20" w:rsidRPr="00002511" w:rsidRDefault="00742E20" w:rsidP="00ED7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331,8</w:t>
            </w:r>
          </w:p>
        </w:tc>
      </w:tr>
      <w:tr w:rsidR="00742E20" w:rsidRPr="004C2CEC" w:rsidTr="00ED7417">
        <w:trPr>
          <w:trHeight w:val="410"/>
        </w:trPr>
        <w:tc>
          <w:tcPr>
            <w:tcW w:w="4644" w:type="dxa"/>
            <w:hideMark/>
          </w:tcPr>
          <w:p w:rsidR="00742E20" w:rsidRPr="004C2CEC" w:rsidRDefault="00742E20" w:rsidP="00ED7417">
            <w:pPr>
              <w:rPr>
                <w:rFonts w:ascii="Times New Roman" w:hAnsi="Times New Roman" w:cs="Times New Roman"/>
              </w:rPr>
            </w:pPr>
            <w:r w:rsidRPr="004C2CEC">
              <w:rPr>
                <w:rFonts w:ascii="Times New Roman" w:hAnsi="Times New Roman" w:cs="Times New Roman"/>
              </w:rPr>
              <w:t>Налоговые отчисления, тыс.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2CEC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560" w:type="dxa"/>
            <w:vAlign w:val="bottom"/>
          </w:tcPr>
          <w:p w:rsidR="00742E20" w:rsidRPr="004C2CEC" w:rsidRDefault="00742E20" w:rsidP="00ED7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2973,0</w:t>
            </w:r>
          </w:p>
        </w:tc>
        <w:tc>
          <w:tcPr>
            <w:tcW w:w="1560" w:type="dxa"/>
            <w:vAlign w:val="bottom"/>
          </w:tcPr>
          <w:p w:rsidR="00742E20" w:rsidRPr="00002511" w:rsidRDefault="00742E20" w:rsidP="00ED7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3427,0</w:t>
            </w:r>
          </w:p>
        </w:tc>
        <w:tc>
          <w:tcPr>
            <w:tcW w:w="1558" w:type="dxa"/>
            <w:vAlign w:val="center"/>
          </w:tcPr>
          <w:p w:rsidR="00742E20" w:rsidRPr="00002511" w:rsidRDefault="00742E20" w:rsidP="00ED7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115,3</w:t>
            </w:r>
          </w:p>
        </w:tc>
      </w:tr>
      <w:tr w:rsidR="00742E20" w:rsidRPr="004C2CEC" w:rsidTr="00ED7417">
        <w:trPr>
          <w:trHeight w:val="371"/>
        </w:trPr>
        <w:tc>
          <w:tcPr>
            <w:tcW w:w="4644" w:type="dxa"/>
            <w:hideMark/>
          </w:tcPr>
          <w:p w:rsidR="00742E20" w:rsidRPr="004C2CEC" w:rsidRDefault="00742E20" w:rsidP="00ED7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Чистая прибыль</w:t>
            </w:r>
            <w:r w:rsidRPr="004C2CEC">
              <w:rPr>
                <w:rFonts w:ascii="Times New Roman" w:hAnsi="Times New Roman" w:cs="Times New Roman"/>
              </w:rPr>
              <w:t>, тыс. руб.</w:t>
            </w:r>
          </w:p>
        </w:tc>
        <w:tc>
          <w:tcPr>
            <w:tcW w:w="1560" w:type="dxa"/>
            <w:vAlign w:val="bottom"/>
          </w:tcPr>
          <w:p w:rsidR="00742E20" w:rsidRPr="004C2CEC" w:rsidRDefault="00742E20" w:rsidP="00ED7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11739</w:t>
            </w:r>
          </w:p>
        </w:tc>
        <w:tc>
          <w:tcPr>
            <w:tcW w:w="1560" w:type="dxa"/>
            <w:vAlign w:val="bottom"/>
          </w:tcPr>
          <w:p w:rsidR="00742E20" w:rsidRPr="00002511" w:rsidRDefault="00742E20" w:rsidP="00ED7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11337,0</w:t>
            </w:r>
          </w:p>
        </w:tc>
        <w:tc>
          <w:tcPr>
            <w:tcW w:w="1558" w:type="dxa"/>
            <w:vAlign w:val="center"/>
          </w:tcPr>
          <w:p w:rsidR="00742E20" w:rsidRDefault="00742E20" w:rsidP="00ED7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96,6</w:t>
            </w:r>
          </w:p>
        </w:tc>
      </w:tr>
      <w:tr w:rsidR="00742E20" w:rsidRPr="004C2CEC" w:rsidTr="00ED7417">
        <w:trPr>
          <w:trHeight w:val="362"/>
        </w:trPr>
        <w:tc>
          <w:tcPr>
            <w:tcW w:w="4644" w:type="dxa"/>
            <w:hideMark/>
          </w:tcPr>
          <w:p w:rsidR="00742E20" w:rsidRPr="004C2CEC" w:rsidRDefault="00742E20" w:rsidP="00ED7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Нераспределенная прибыль</w:t>
            </w:r>
            <w:r w:rsidRPr="004C2CEC">
              <w:rPr>
                <w:rFonts w:ascii="Times New Roman" w:hAnsi="Times New Roman" w:cs="Times New Roman"/>
              </w:rPr>
              <w:t>, тыс. руб.</w:t>
            </w:r>
          </w:p>
        </w:tc>
        <w:tc>
          <w:tcPr>
            <w:tcW w:w="1560" w:type="dxa"/>
            <w:vAlign w:val="bottom"/>
          </w:tcPr>
          <w:p w:rsidR="00742E20" w:rsidRPr="00A133E2" w:rsidRDefault="00742E20" w:rsidP="00ED7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1560" w:type="dxa"/>
            <w:vAlign w:val="bottom"/>
          </w:tcPr>
          <w:p w:rsidR="00742E20" w:rsidRPr="00002511" w:rsidRDefault="00742E20" w:rsidP="00ED7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887</w:t>
            </w:r>
          </w:p>
        </w:tc>
        <w:tc>
          <w:tcPr>
            <w:tcW w:w="1558" w:type="dxa"/>
            <w:vAlign w:val="center"/>
          </w:tcPr>
          <w:p w:rsidR="00742E20" w:rsidRPr="00002511" w:rsidRDefault="00742E20" w:rsidP="00ED7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374,3</w:t>
            </w:r>
          </w:p>
        </w:tc>
      </w:tr>
      <w:tr w:rsidR="00742E20" w:rsidRPr="004C2CEC" w:rsidTr="00ED7417">
        <w:trPr>
          <w:trHeight w:val="409"/>
        </w:trPr>
        <w:tc>
          <w:tcPr>
            <w:tcW w:w="4644" w:type="dxa"/>
          </w:tcPr>
          <w:p w:rsidR="00742E20" w:rsidRPr="004C2CEC" w:rsidRDefault="00742E20" w:rsidP="00ED7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A133E2">
              <w:rPr>
                <w:rFonts w:ascii="Times New Roman" w:hAnsi="Times New Roman" w:cs="Times New Roman"/>
              </w:rPr>
              <w:t>епокрытый убыток, тыс. руб.</w:t>
            </w:r>
          </w:p>
        </w:tc>
        <w:tc>
          <w:tcPr>
            <w:tcW w:w="1560" w:type="dxa"/>
            <w:vAlign w:val="bottom"/>
          </w:tcPr>
          <w:p w:rsidR="00742E20" w:rsidRPr="004C2CEC" w:rsidRDefault="00742E20" w:rsidP="00ED7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2CEC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31334</w:t>
            </w:r>
          </w:p>
        </w:tc>
        <w:tc>
          <w:tcPr>
            <w:tcW w:w="1560" w:type="dxa"/>
            <w:vAlign w:val="bottom"/>
          </w:tcPr>
          <w:p w:rsidR="00742E20" w:rsidRPr="00002511" w:rsidRDefault="00742E20" w:rsidP="00ED7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2511">
              <w:rPr>
                <w:rFonts w:ascii="Times New Roman" w:hAnsi="Times New Roman" w:cs="Times New Roman"/>
                <w:color w:val="000000"/>
              </w:rPr>
              <w:t>-2</w:t>
            </w:r>
            <w:r>
              <w:rPr>
                <w:rFonts w:ascii="Times New Roman" w:hAnsi="Times New Roman" w:cs="Times New Roman"/>
                <w:color w:val="000000"/>
              </w:rPr>
              <w:t>2449</w:t>
            </w:r>
          </w:p>
        </w:tc>
        <w:tc>
          <w:tcPr>
            <w:tcW w:w="1558" w:type="dxa"/>
            <w:vAlign w:val="center"/>
          </w:tcPr>
          <w:p w:rsidR="00742E20" w:rsidRDefault="00742E20" w:rsidP="00ED7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71,6</w:t>
            </w:r>
          </w:p>
        </w:tc>
      </w:tr>
      <w:tr w:rsidR="00742E20" w:rsidRPr="004C2CEC" w:rsidTr="00ED7417">
        <w:trPr>
          <w:trHeight w:val="415"/>
        </w:trPr>
        <w:tc>
          <w:tcPr>
            <w:tcW w:w="4644" w:type="dxa"/>
            <w:hideMark/>
          </w:tcPr>
          <w:p w:rsidR="00742E20" w:rsidRPr="004C2CEC" w:rsidRDefault="00742E20" w:rsidP="00ED7417">
            <w:pPr>
              <w:rPr>
                <w:rFonts w:ascii="Times New Roman" w:hAnsi="Times New Roman" w:cs="Times New Roman"/>
              </w:rPr>
            </w:pPr>
            <w:r w:rsidRPr="004C2CEC">
              <w:rPr>
                <w:rFonts w:ascii="Times New Roman" w:hAnsi="Times New Roman" w:cs="Times New Roman"/>
              </w:rPr>
              <w:t>Кредиторская задолженность, тыс. руб.</w:t>
            </w:r>
          </w:p>
        </w:tc>
        <w:tc>
          <w:tcPr>
            <w:tcW w:w="1560" w:type="dxa"/>
            <w:vAlign w:val="bottom"/>
          </w:tcPr>
          <w:p w:rsidR="00742E20" w:rsidRPr="004C2CEC" w:rsidRDefault="00742E20" w:rsidP="00ED74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CEC">
              <w:rPr>
                <w:rFonts w:ascii="Times New Roman" w:hAnsi="Times New Roman" w:cs="Times New Roman"/>
                <w:color w:val="000000"/>
              </w:rPr>
              <w:t>37037</w:t>
            </w:r>
          </w:p>
        </w:tc>
        <w:tc>
          <w:tcPr>
            <w:tcW w:w="1560" w:type="dxa"/>
            <w:vAlign w:val="bottom"/>
          </w:tcPr>
          <w:p w:rsidR="00742E20" w:rsidRPr="00002511" w:rsidRDefault="00742E20" w:rsidP="00ED7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2511">
              <w:rPr>
                <w:rFonts w:ascii="Times New Roman" w:hAnsi="Times New Roman" w:cs="Times New Roman"/>
                <w:color w:val="000000"/>
              </w:rPr>
              <w:t>25064</w:t>
            </w:r>
          </w:p>
        </w:tc>
        <w:tc>
          <w:tcPr>
            <w:tcW w:w="1558" w:type="dxa"/>
            <w:vAlign w:val="center"/>
          </w:tcPr>
          <w:p w:rsidR="00742E20" w:rsidRPr="00002511" w:rsidRDefault="00742E20" w:rsidP="00ED7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67,6</w:t>
            </w:r>
          </w:p>
        </w:tc>
      </w:tr>
      <w:tr w:rsidR="00742E20" w:rsidRPr="004C2CEC" w:rsidTr="00ED7417">
        <w:trPr>
          <w:trHeight w:val="349"/>
        </w:trPr>
        <w:tc>
          <w:tcPr>
            <w:tcW w:w="4644" w:type="dxa"/>
            <w:hideMark/>
          </w:tcPr>
          <w:p w:rsidR="00742E20" w:rsidRPr="004C2CEC" w:rsidRDefault="00742E20" w:rsidP="00ED7417">
            <w:pPr>
              <w:rPr>
                <w:rFonts w:ascii="Times New Roman" w:hAnsi="Times New Roman" w:cs="Times New Roman"/>
              </w:rPr>
            </w:pPr>
            <w:r w:rsidRPr="004C2CEC">
              <w:rPr>
                <w:rFonts w:ascii="Times New Roman" w:hAnsi="Times New Roman" w:cs="Times New Roman"/>
              </w:rPr>
              <w:t>Дебиторская   задолженность, тыс. руб.</w:t>
            </w:r>
          </w:p>
        </w:tc>
        <w:tc>
          <w:tcPr>
            <w:tcW w:w="1560" w:type="dxa"/>
            <w:vAlign w:val="bottom"/>
          </w:tcPr>
          <w:p w:rsidR="00742E20" w:rsidRPr="004C2CEC" w:rsidRDefault="00742E20" w:rsidP="00ED74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CEC">
              <w:rPr>
                <w:rFonts w:ascii="Times New Roman" w:hAnsi="Times New Roman" w:cs="Times New Roman"/>
                <w:color w:val="000000"/>
              </w:rPr>
              <w:t>18513</w:t>
            </w:r>
          </w:p>
        </w:tc>
        <w:tc>
          <w:tcPr>
            <w:tcW w:w="1560" w:type="dxa"/>
            <w:vAlign w:val="bottom"/>
          </w:tcPr>
          <w:p w:rsidR="00742E20" w:rsidRPr="00002511" w:rsidRDefault="00742E20" w:rsidP="00ED7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2511">
              <w:rPr>
                <w:rFonts w:ascii="Times New Roman" w:hAnsi="Times New Roman" w:cs="Times New Roman"/>
                <w:color w:val="000000"/>
              </w:rPr>
              <w:t>16267</w:t>
            </w:r>
          </w:p>
        </w:tc>
        <w:tc>
          <w:tcPr>
            <w:tcW w:w="1558" w:type="dxa"/>
            <w:vAlign w:val="center"/>
          </w:tcPr>
          <w:p w:rsidR="00742E20" w:rsidRPr="00002511" w:rsidRDefault="00742E20" w:rsidP="00ED7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87,9</w:t>
            </w:r>
          </w:p>
        </w:tc>
      </w:tr>
    </w:tbl>
    <w:p w:rsidR="00742E20" w:rsidRDefault="00742E20" w:rsidP="00742E20">
      <w:pPr>
        <w:tabs>
          <w:tab w:val="left" w:pos="0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2E20" w:rsidRDefault="00742E20" w:rsidP="00742E20">
      <w:pPr>
        <w:tabs>
          <w:tab w:val="left" w:pos="0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Так, за </w:t>
      </w:r>
      <w:r w:rsidRPr="007064D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 год</w:t>
      </w:r>
      <w:r w:rsidRPr="007064DB">
        <w:rPr>
          <w:rFonts w:ascii="Times New Roman" w:hAnsi="Times New Roman" w:cs="Times New Roman"/>
          <w:sz w:val="28"/>
          <w:szCs w:val="28"/>
        </w:rPr>
        <w:t xml:space="preserve"> объем выручки </w:t>
      </w:r>
      <w:r>
        <w:rPr>
          <w:rFonts w:ascii="Times New Roman" w:hAnsi="Times New Roman" w:cs="Times New Roman"/>
          <w:sz w:val="28"/>
          <w:szCs w:val="28"/>
        </w:rPr>
        <w:t xml:space="preserve">действующих </w:t>
      </w:r>
      <w:r w:rsidRPr="007064DB">
        <w:rPr>
          <w:rFonts w:ascii="Times New Roman" w:hAnsi="Times New Roman" w:cs="Times New Roman"/>
          <w:sz w:val="28"/>
          <w:szCs w:val="28"/>
        </w:rPr>
        <w:t>промышленных предприятий составил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064DB">
        <w:rPr>
          <w:rFonts w:ascii="Times New Roman" w:hAnsi="Times New Roman" w:cs="Times New Roman"/>
          <w:sz w:val="28"/>
          <w:szCs w:val="28"/>
        </w:rPr>
        <w:t xml:space="preserve"> </w:t>
      </w:r>
      <w:r w:rsidRPr="00A63E5D">
        <w:rPr>
          <w:rFonts w:ascii="Times New Roman" w:hAnsi="Times New Roman" w:cs="Times New Roman"/>
          <w:sz w:val="28"/>
          <w:szCs w:val="28"/>
        </w:rPr>
        <w:t>56655,0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r w:rsidRPr="007064DB">
        <w:rPr>
          <w:rFonts w:ascii="Times New Roman" w:hAnsi="Times New Roman" w:cs="Times New Roman"/>
          <w:sz w:val="28"/>
          <w:szCs w:val="28"/>
        </w:rPr>
        <w:t>. руб.</w:t>
      </w:r>
      <w:r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Pr="00F476B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F476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6% по отношению к уровню 2019 г.  </w:t>
      </w:r>
    </w:p>
    <w:p w:rsidR="00742E20" w:rsidRDefault="00742E20" w:rsidP="00742E20">
      <w:pPr>
        <w:tabs>
          <w:tab w:val="left" w:pos="0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Повысились средняя заработная плата руководителя и работника соответственно на 33,3% и на 27,5%.</w:t>
      </w:r>
    </w:p>
    <w:p w:rsidR="00742E20" w:rsidRPr="009F60BA" w:rsidRDefault="00742E20" w:rsidP="00742E20">
      <w:pPr>
        <w:tabs>
          <w:tab w:val="left" w:pos="0"/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0BA">
        <w:rPr>
          <w:rFonts w:ascii="Times New Roman" w:eastAsia="Calibri" w:hAnsi="Times New Roman" w:cs="Times New Roman"/>
          <w:sz w:val="28"/>
          <w:szCs w:val="28"/>
        </w:rPr>
        <w:t xml:space="preserve">Размер дебиторской задолженности за анализируемый период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снизился </w:t>
      </w:r>
      <w:r w:rsidRPr="004F6D3E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proofErr w:type="gramEnd"/>
      <w:r w:rsidRPr="004F6D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12,1</w:t>
      </w:r>
      <w:r w:rsidRPr="004F6D3E">
        <w:rPr>
          <w:rFonts w:ascii="Times New Roman" w:eastAsia="Calibri" w:hAnsi="Times New Roman" w:cs="Times New Roman"/>
          <w:sz w:val="28"/>
          <w:szCs w:val="28"/>
        </w:rPr>
        <w:t xml:space="preserve">%, за счет </w:t>
      </w:r>
      <w:r>
        <w:rPr>
          <w:rFonts w:ascii="Times New Roman" w:eastAsia="Calibri" w:hAnsi="Times New Roman" w:cs="Times New Roman"/>
          <w:sz w:val="28"/>
          <w:szCs w:val="28"/>
        </w:rPr>
        <w:t>снижения</w:t>
      </w:r>
      <w:r w:rsidRPr="004F6D3E">
        <w:rPr>
          <w:rFonts w:ascii="Times New Roman" w:eastAsia="Calibri" w:hAnsi="Times New Roman" w:cs="Times New Roman"/>
          <w:sz w:val="28"/>
          <w:szCs w:val="28"/>
        </w:rPr>
        <w:t xml:space="preserve"> дебиторской задолженности ГУП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46D32">
        <w:rPr>
          <w:rFonts w:ascii="Times New Roman" w:eastAsia="Calibri" w:hAnsi="Times New Roman" w:cs="Times New Roman"/>
          <w:sz w:val="28"/>
          <w:szCs w:val="28"/>
        </w:rPr>
        <w:t xml:space="preserve">«Ингушское </w:t>
      </w:r>
      <w:proofErr w:type="spellStart"/>
      <w:r w:rsidRPr="00946D32">
        <w:rPr>
          <w:rFonts w:ascii="Times New Roman" w:eastAsia="Calibri" w:hAnsi="Times New Roman" w:cs="Times New Roman"/>
          <w:sz w:val="28"/>
          <w:szCs w:val="28"/>
        </w:rPr>
        <w:t>карьероуправление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 и </w:t>
      </w:r>
      <w:r w:rsidRPr="00537146">
        <w:rPr>
          <w:rFonts w:ascii="Times New Roman" w:eastAsia="Calibri" w:hAnsi="Times New Roman" w:cs="Times New Roman"/>
          <w:sz w:val="28"/>
          <w:szCs w:val="28"/>
        </w:rPr>
        <w:t>АО  «Завод по производству сборно-монолитного бетона»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составил 16267,0 тыс. руб.</w:t>
      </w:r>
    </w:p>
    <w:p w:rsidR="00742E20" w:rsidRPr="004F6D3E" w:rsidRDefault="00742E20" w:rsidP="00742E20">
      <w:pPr>
        <w:tabs>
          <w:tab w:val="left" w:pos="0"/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0BA">
        <w:rPr>
          <w:rFonts w:ascii="Times New Roman" w:eastAsia="Calibri" w:hAnsi="Times New Roman" w:cs="Times New Roman"/>
          <w:color w:val="000000"/>
          <w:sz w:val="28"/>
          <w:szCs w:val="28"/>
        </w:rPr>
        <w:t>Кредиторская задолженность по сравнению с отчетом на конец 20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20</w:t>
      </w:r>
      <w:r w:rsidRPr="009F60B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</w:t>
      </w:r>
      <w:r w:rsidRPr="004F6D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также снизилась на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32,4</w:t>
      </w:r>
      <w:r w:rsidRPr="004F6D3E">
        <w:rPr>
          <w:rFonts w:ascii="Times New Roman" w:eastAsia="Calibri" w:hAnsi="Times New Roman" w:cs="Times New Roman"/>
          <w:color w:val="000000"/>
          <w:sz w:val="28"/>
          <w:szCs w:val="28"/>
        </w:rPr>
        <w:t>%</w:t>
      </w:r>
      <w:r w:rsidRPr="004F6D3E">
        <w:rPr>
          <w:rFonts w:ascii="Times New Roman" w:eastAsia="Calibri" w:hAnsi="Times New Roman" w:cs="Times New Roman"/>
          <w:sz w:val="28"/>
          <w:szCs w:val="28"/>
        </w:rPr>
        <w:t xml:space="preserve"> и составила </w:t>
      </w:r>
      <w:r>
        <w:rPr>
          <w:rFonts w:ascii="Times New Roman" w:eastAsia="Calibri" w:hAnsi="Times New Roman" w:cs="Times New Roman"/>
          <w:sz w:val="28"/>
          <w:szCs w:val="28"/>
        </w:rPr>
        <w:t>25064,0</w:t>
      </w:r>
      <w:r w:rsidRPr="004F6D3E">
        <w:rPr>
          <w:rFonts w:ascii="Times New Roman" w:eastAsia="Calibri" w:hAnsi="Times New Roman" w:cs="Times New Roman"/>
          <w:sz w:val="28"/>
          <w:szCs w:val="28"/>
        </w:rPr>
        <w:t xml:space="preserve"> тыс. руб.</w:t>
      </w:r>
    </w:p>
    <w:p w:rsidR="00742E20" w:rsidRDefault="00742E20" w:rsidP="00742E20">
      <w:pPr>
        <w:tabs>
          <w:tab w:val="left" w:pos="0"/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06F4F">
        <w:rPr>
          <w:rFonts w:ascii="Times New Roman" w:eastAsia="Calibri" w:hAnsi="Times New Roman" w:cs="Times New Roman"/>
          <w:color w:val="000000"/>
          <w:sz w:val="28"/>
          <w:szCs w:val="28"/>
        </w:rPr>
        <w:t>За анализируемый период предприятиями получен сальдированный финансовый результат в размере 11337,0 тыс. руб.</w:t>
      </w:r>
      <w:r w:rsidRPr="004F6D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742E20" w:rsidRDefault="00742E20" w:rsidP="00742E20">
      <w:pPr>
        <w:tabs>
          <w:tab w:val="left" w:pos="0"/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33E2">
        <w:rPr>
          <w:rFonts w:ascii="Times New Roman" w:eastAsia="Calibri" w:hAnsi="Times New Roman" w:cs="Times New Roman"/>
          <w:color w:val="000000"/>
          <w:sz w:val="28"/>
          <w:szCs w:val="28"/>
        </w:rPr>
        <w:t>Нераспределенная прибыль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составила 887,0 тыс. руб., 100% приходится на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долю  на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133E2">
        <w:rPr>
          <w:rFonts w:ascii="Times New Roman" w:eastAsia="Calibri" w:hAnsi="Times New Roman" w:cs="Times New Roman"/>
          <w:color w:val="000000"/>
          <w:sz w:val="28"/>
          <w:szCs w:val="28"/>
        </w:rPr>
        <w:t>АО «Завод по производству сборно-монолитного бетона»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742E20" w:rsidRDefault="00742E20" w:rsidP="00742E20">
      <w:pPr>
        <w:tabs>
          <w:tab w:val="left" w:pos="0"/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Pr="009F60BA">
        <w:rPr>
          <w:rFonts w:ascii="Times New Roman" w:eastAsia="Calibri" w:hAnsi="Times New Roman" w:cs="Times New Roman"/>
          <w:sz w:val="28"/>
          <w:szCs w:val="28"/>
        </w:rPr>
        <w:t>о итогам 20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9F60BA">
        <w:rPr>
          <w:rFonts w:ascii="Times New Roman" w:eastAsia="Calibri" w:hAnsi="Times New Roman" w:cs="Times New Roman"/>
          <w:sz w:val="28"/>
          <w:szCs w:val="28"/>
        </w:rPr>
        <w:t xml:space="preserve"> г. предприяти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9F60BA">
        <w:rPr>
          <w:rFonts w:ascii="Times New Roman" w:eastAsia="Calibri" w:hAnsi="Times New Roman" w:cs="Times New Roman"/>
          <w:sz w:val="28"/>
          <w:szCs w:val="28"/>
        </w:rPr>
        <w:t>м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9F60BA">
        <w:rPr>
          <w:rFonts w:ascii="Times New Roman" w:eastAsia="Calibri" w:hAnsi="Times New Roman" w:cs="Times New Roman"/>
          <w:sz w:val="28"/>
          <w:szCs w:val="28"/>
        </w:rPr>
        <w:t xml:space="preserve"> получен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непокрытый убыток </w:t>
      </w:r>
      <w:r w:rsidRPr="00A04445">
        <w:rPr>
          <w:rFonts w:ascii="Times New Roman" w:eastAsia="Calibri" w:hAnsi="Times New Roman" w:cs="Times New Roman"/>
          <w:sz w:val="28"/>
          <w:szCs w:val="28"/>
        </w:rPr>
        <w:t>(</w:t>
      </w:r>
      <w:r w:rsidRPr="00A04445">
        <w:rPr>
          <w:rFonts w:ascii="Times New Roman" w:hAnsi="Times New Roman" w:cs="Times New Roman"/>
          <w:sz w:val="28"/>
          <w:szCs w:val="28"/>
        </w:rPr>
        <w:t>показатель включа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04445">
        <w:rPr>
          <w:rFonts w:ascii="Times New Roman" w:hAnsi="Times New Roman" w:cs="Times New Roman"/>
          <w:sz w:val="28"/>
          <w:szCs w:val="28"/>
        </w:rPr>
        <w:t>т убыток как текущего года, так и прошлых лет)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размере –22449,0 тыс. руб., из которого - </w:t>
      </w:r>
      <w:r w:rsidRPr="00537146">
        <w:rPr>
          <w:rFonts w:ascii="Times New Roman" w:eastAsia="Calibri" w:hAnsi="Times New Roman" w:cs="Times New Roman"/>
          <w:sz w:val="28"/>
          <w:szCs w:val="28"/>
        </w:rPr>
        <w:t>8239</w:t>
      </w:r>
      <w:r>
        <w:rPr>
          <w:rFonts w:ascii="Times New Roman" w:eastAsia="Calibri" w:hAnsi="Times New Roman" w:cs="Times New Roman"/>
          <w:sz w:val="28"/>
          <w:szCs w:val="28"/>
        </w:rPr>
        <w:t>,0 тыс. руб. или 36,7% непокрытого убытка приходится на долю ГУП «ИКУ» и -14210,0 тыс. руб. или 63,3% на долю ГУП «Кавдоломит».</w:t>
      </w:r>
    </w:p>
    <w:p w:rsidR="00742E20" w:rsidRDefault="00742E20" w:rsidP="00742E20">
      <w:pPr>
        <w:spacing w:after="0" w:line="240" w:lineRule="auto"/>
        <w:ind w:firstLine="4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2E20" w:rsidRDefault="00742E20" w:rsidP="00742E20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sectPr w:rsidR="00742E2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42E20" w:rsidRDefault="00742E20" w:rsidP="00742E20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294304">
        <w:rPr>
          <w:b/>
          <w:sz w:val="28"/>
          <w:szCs w:val="28"/>
        </w:rPr>
        <w:lastRenderedPageBreak/>
        <w:t xml:space="preserve">Анализ показателей финансово-хозяйственной </w:t>
      </w:r>
      <w:proofErr w:type="gramStart"/>
      <w:r w:rsidRPr="00294304">
        <w:rPr>
          <w:b/>
          <w:sz w:val="28"/>
          <w:szCs w:val="28"/>
        </w:rPr>
        <w:t>деятельности  по</w:t>
      </w:r>
      <w:proofErr w:type="gramEnd"/>
      <w:r w:rsidRPr="00294304">
        <w:rPr>
          <w:b/>
          <w:sz w:val="28"/>
          <w:szCs w:val="28"/>
        </w:rPr>
        <w:t xml:space="preserve"> итогам проверки эффективности деятельности государственных унитарных предприятий Республики Ингушетия прочих отраслей экономики </w:t>
      </w:r>
    </w:p>
    <w:p w:rsidR="00742E20" w:rsidRDefault="00742E20" w:rsidP="00742E20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proofErr w:type="gramStart"/>
      <w:r w:rsidRPr="00294304">
        <w:rPr>
          <w:b/>
          <w:sz w:val="28"/>
          <w:szCs w:val="28"/>
        </w:rPr>
        <w:t>за</w:t>
      </w:r>
      <w:proofErr w:type="gramEnd"/>
      <w:r w:rsidRPr="00294304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20</w:t>
      </w:r>
      <w:r w:rsidRPr="00294304">
        <w:rPr>
          <w:b/>
          <w:sz w:val="28"/>
          <w:szCs w:val="28"/>
        </w:rPr>
        <w:t xml:space="preserve"> год</w:t>
      </w:r>
    </w:p>
    <w:p w:rsidR="00742E20" w:rsidRPr="00294304" w:rsidRDefault="00742E20" w:rsidP="00742E20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42E20" w:rsidRDefault="00742E20" w:rsidP="00742E2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6EB2">
        <w:rPr>
          <w:rFonts w:ascii="Times New Roman" w:hAnsi="Times New Roman" w:cs="Times New Roman"/>
          <w:sz w:val="28"/>
          <w:szCs w:val="28"/>
        </w:rPr>
        <w:t>Общее количество государственных унитарных предприятий прочих отраслей экономики</w:t>
      </w:r>
      <w:r w:rsidRPr="001251D3">
        <w:rPr>
          <w:rFonts w:ascii="Times New Roman" w:hAnsi="Times New Roman" w:cs="Times New Roman"/>
          <w:sz w:val="28"/>
          <w:szCs w:val="28"/>
        </w:rPr>
        <w:t xml:space="preserve"> - 1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251D3">
        <w:rPr>
          <w:rFonts w:ascii="Times New Roman" w:hAnsi="Times New Roman" w:cs="Times New Roman"/>
          <w:sz w:val="28"/>
          <w:szCs w:val="28"/>
        </w:rPr>
        <w:t xml:space="preserve"> предприятий, из которых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251D3">
        <w:rPr>
          <w:rFonts w:ascii="Times New Roman" w:hAnsi="Times New Roman" w:cs="Times New Roman"/>
          <w:sz w:val="28"/>
          <w:szCs w:val="28"/>
        </w:rPr>
        <w:t xml:space="preserve"> убыточн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1251D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251D3">
        <w:rPr>
          <w:rFonts w:ascii="Times New Roman" w:hAnsi="Times New Roman" w:cs="Times New Roman"/>
          <w:sz w:val="28"/>
          <w:szCs w:val="28"/>
        </w:rPr>
        <w:t xml:space="preserve"> прибыльны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251D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251D3">
        <w:rPr>
          <w:rFonts w:ascii="Times New Roman" w:hAnsi="Times New Roman" w:cs="Times New Roman"/>
          <w:sz w:val="28"/>
          <w:szCs w:val="28"/>
        </w:rPr>
        <w:t xml:space="preserve"> име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51D3">
        <w:rPr>
          <w:rFonts w:ascii="Times New Roman" w:hAnsi="Times New Roman" w:cs="Times New Roman"/>
          <w:sz w:val="28"/>
          <w:szCs w:val="28"/>
        </w:rPr>
        <w:t>т «0» результат финансово-хозяйственной деятельности</w:t>
      </w:r>
      <w:r>
        <w:rPr>
          <w:rFonts w:ascii="Times New Roman" w:hAnsi="Times New Roman" w:cs="Times New Roman"/>
          <w:sz w:val="28"/>
          <w:szCs w:val="28"/>
        </w:rPr>
        <w:t>, 2</w:t>
      </w:r>
      <w:r w:rsidRPr="001251D3">
        <w:rPr>
          <w:rFonts w:ascii="Times New Roman" w:hAnsi="Times New Roman" w:cs="Times New Roman"/>
          <w:sz w:val="28"/>
          <w:szCs w:val="28"/>
        </w:rPr>
        <w:t xml:space="preserve"> предприяти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251D3">
        <w:rPr>
          <w:rFonts w:ascii="Times New Roman" w:hAnsi="Times New Roman" w:cs="Times New Roman"/>
          <w:sz w:val="28"/>
          <w:szCs w:val="28"/>
        </w:rPr>
        <w:t xml:space="preserve"> не функционирует</w:t>
      </w:r>
      <w:r>
        <w:rPr>
          <w:rFonts w:ascii="Times New Roman" w:hAnsi="Times New Roman" w:cs="Times New Roman"/>
          <w:sz w:val="28"/>
          <w:szCs w:val="28"/>
        </w:rPr>
        <w:t xml:space="preserve"> («Ингушская маркшейдерская служба» 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Ингушэлектросервис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>»).</w:t>
      </w:r>
    </w:p>
    <w:p w:rsidR="00742E20" w:rsidRDefault="00742E20" w:rsidP="00742E2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42E20" w:rsidRPr="00AF1CC1" w:rsidRDefault="00742E20" w:rsidP="00742E20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CC1">
        <w:rPr>
          <w:rFonts w:ascii="Times New Roman" w:hAnsi="Times New Roman" w:cs="Times New Roman"/>
          <w:b/>
          <w:sz w:val="24"/>
          <w:szCs w:val="24"/>
        </w:rPr>
        <w:t xml:space="preserve">Итоговые показатели деятельности государственных унитарных предприятий </w:t>
      </w:r>
      <w:r>
        <w:rPr>
          <w:rFonts w:ascii="Times New Roman" w:hAnsi="Times New Roman" w:cs="Times New Roman"/>
          <w:b/>
          <w:sz w:val="24"/>
          <w:szCs w:val="24"/>
        </w:rPr>
        <w:t>прочих отраслей экономики</w:t>
      </w:r>
    </w:p>
    <w:p w:rsidR="00742E20" w:rsidRDefault="00742E20" w:rsidP="00742E20">
      <w:pPr>
        <w:spacing w:after="0" w:line="240" w:lineRule="auto"/>
        <w:ind w:firstLine="36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43315">
        <w:rPr>
          <w:rFonts w:ascii="Times New Roman" w:hAnsi="Times New Roman" w:cs="Times New Roman"/>
          <w:b/>
          <w:sz w:val="24"/>
          <w:szCs w:val="24"/>
        </w:rPr>
        <w:t>Таблица №1</w:t>
      </w:r>
    </w:p>
    <w:p w:rsidR="00742E20" w:rsidRDefault="00742E20" w:rsidP="00742E2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346" w:type="dxa"/>
        <w:jc w:val="center"/>
        <w:tblLayout w:type="fixed"/>
        <w:tblLook w:val="0420" w:firstRow="1" w:lastRow="0" w:firstColumn="0" w:lastColumn="0" w:noHBand="0" w:noVBand="1"/>
      </w:tblPr>
      <w:tblGrid>
        <w:gridCol w:w="4385"/>
        <w:gridCol w:w="1653"/>
        <w:gridCol w:w="1654"/>
        <w:gridCol w:w="1654"/>
      </w:tblGrid>
      <w:tr w:rsidR="00742E20" w:rsidRPr="00E96313" w:rsidTr="00ED7417">
        <w:trPr>
          <w:trHeight w:val="584"/>
          <w:jc w:val="center"/>
        </w:trPr>
        <w:tc>
          <w:tcPr>
            <w:tcW w:w="4385" w:type="dxa"/>
            <w:hideMark/>
          </w:tcPr>
          <w:p w:rsidR="00742E20" w:rsidRPr="00E96313" w:rsidRDefault="00742E20" w:rsidP="00ED74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9631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  <w:proofErr w:type="gramEnd"/>
          </w:p>
        </w:tc>
        <w:tc>
          <w:tcPr>
            <w:tcW w:w="1653" w:type="dxa"/>
          </w:tcPr>
          <w:p w:rsidR="00742E20" w:rsidRPr="00E96313" w:rsidRDefault="00742E20" w:rsidP="00ED74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313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год</w:t>
            </w:r>
          </w:p>
        </w:tc>
        <w:tc>
          <w:tcPr>
            <w:tcW w:w="1654" w:type="dxa"/>
            <w:hideMark/>
          </w:tcPr>
          <w:p w:rsidR="00742E20" w:rsidRPr="00E96313" w:rsidRDefault="00742E20" w:rsidP="00ED74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31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год</w:t>
            </w:r>
          </w:p>
        </w:tc>
        <w:tc>
          <w:tcPr>
            <w:tcW w:w="1654" w:type="dxa"/>
            <w:hideMark/>
          </w:tcPr>
          <w:p w:rsidR="00742E20" w:rsidRPr="00E96313" w:rsidRDefault="00742E20" w:rsidP="00ED74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96313">
              <w:rPr>
                <w:rFonts w:ascii="Times New Roman" w:hAnsi="Times New Roman" w:cs="Times New Roman"/>
                <w:b/>
                <w:sz w:val="24"/>
                <w:szCs w:val="24"/>
              </w:rPr>
              <w:t>динамика</w:t>
            </w:r>
            <w:proofErr w:type="gramEnd"/>
            <w:r w:rsidRPr="00E96313">
              <w:rPr>
                <w:rFonts w:ascii="Times New Roman" w:hAnsi="Times New Roman" w:cs="Times New Roman"/>
                <w:b/>
                <w:sz w:val="24"/>
                <w:szCs w:val="24"/>
              </w:rPr>
              <w:t>, %</w:t>
            </w:r>
          </w:p>
        </w:tc>
      </w:tr>
      <w:tr w:rsidR="00742E20" w:rsidRPr="00C77EB6" w:rsidTr="00ED7417">
        <w:trPr>
          <w:trHeight w:val="374"/>
          <w:jc w:val="center"/>
        </w:trPr>
        <w:tc>
          <w:tcPr>
            <w:tcW w:w="4385" w:type="dxa"/>
            <w:hideMark/>
          </w:tcPr>
          <w:p w:rsidR="00742E20" w:rsidRPr="00C77EB6" w:rsidRDefault="00742E20" w:rsidP="00ED74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EB6"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реализации, тыс. руб.</w:t>
            </w:r>
          </w:p>
        </w:tc>
        <w:tc>
          <w:tcPr>
            <w:tcW w:w="1653" w:type="dxa"/>
            <w:vAlign w:val="center"/>
          </w:tcPr>
          <w:p w:rsidR="00742E20" w:rsidRPr="0001181F" w:rsidRDefault="00742E20" w:rsidP="00ED7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181F">
              <w:rPr>
                <w:rFonts w:ascii="Times New Roman" w:hAnsi="Times New Roman" w:cs="Times New Roman"/>
                <w:color w:val="000000"/>
              </w:rPr>
              <w:t>476312</w:t>
            </w:r>
          </w:p>
        </w:tc>
        <w:tc>
          <w:tcPr>
            <w:tcW w:w="1654" w:type="dxa"/>
            <w:vAlign w:val="center"/>
            <w:hideMark/>
          </w:tcPr>
          <w:p w:rsidR="00742E20" w:rsidRPr="0001181F" w:rsidRDefault="00742E20" w:rsidP="00ED7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181F">
              <w:rPr>
                <w:rFonts w:ascii="Times New Roman" w:hAnsi="Times New Roman" w:cs="Times New Roman"/>
                <w:color w:val="000000"/>
              </w:rPr>
              <w:t>423132,0</w:t>
            </w:r>
          </w:p>
        </w:tc>
        <w:tc>
          <w:tcPr>
            <w:tcW w:w="1654" w:type="dxa"/>
            <w:vAlign w:val="center"/>
            <w:hideMark/>
          </w:tcPr>
          <w:p w:rsidR="00742E20" w:rsidRPr="0001181F" w:rsidRDefault="00742E20" w:rsidP="00ED7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181F">
              <w:rPr>
                <w:rFonts w:ascii="Times New Roman" w:hAnsi="Times New Roman" w:cs="Times New Roman"/>
                <w:color w:val="000000"/>
              </w:rPr>
              <w:t>88,8</w:t>
            </w:r>
          </w:p>
        </w:tc>
      </w:tr>
      <w:tr w:rsidR="00742E20" w:rsidRPr="00C77EB6" w:rsidTr="00ED7417">
        <w:trPr>
          <w:trHeight w:val="584"/>
          <w:jc w:val="center"/>
        </w:trPr>
        <w:tc>
          <w:tcPr>
            <w:tcW w:w="4385" w:type="dxa"/>
            <w:hideMark/>
          </w:tcPr>
          <w:p w:rsidR="00742E20" w:rsidRPr="00C77EB6" w:rsidRDefault="00742E20" w:rsidP="00ED74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EB6">
              <w:rPr>
                <w:rFonts w:ascii="Times New Roman" w:hAnsi="Times New Roman" w:cs="Times New Roman"/>
                <w:sz w:val="24"/>
                <w:szCs w:val="24"/>
              </w:rPr>
              <w:t xml:space="preserve">Затраты на производственные нужды, </w:t>
            </w:r>
            <w:proofErr w:type="spellStart"/>
            <w:r w:rsidRPr="00C77EB6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C77E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3" w:type="dxa"/>
            <w:vAlign w:val="center"/>
          </w:tcPr>
          <w:p w:rsidR="00742E20" w:rsidRPr="0001181F" w:rsidRDefault="00742E20" w:rsidP="00ED7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181F">
              <w:rPr>
                <w:rFonts w:ascii="Times New Roman" w:hAnsi="Times New Roman" w:cs="Times New Roman"/>
                <w:color w:val="000000"/>
              </w:rPr>
              <w:t>713932</w:t>
            </w:r>
          </w:p>
        </w:tc>
        <w:tc>
          <w:tcPr>
            <w:tcW w:w="1654" w:type="dxa"/>
            <w:vAlign w:val="center"/>
            <w:hideMark/>
          </w:tcPr>
          <w:p w:rsidR="00742E20" w:rsidRPr="0001181F" w:rsidRDefault="00742E20" w:rsidP="00ED7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181F">
              <w:rPr>
                <w:rFonts w:ascii="Times New Roman" w:hAnsi="Times New Roman" w:cs="Times New Roman"/>
                <w:color w:val="000000"/>
              </w:rPr>
              <w:t>680484,0</w:t>
            </w:r>
          </w:p>
        </w:tc>
        <w:tc>
          <w:tcPr>
            <w:tcW w:w="1654" w:type="dxa"/>
            <w:vAlign w:val="center"/>
            <w:hideMark/>
          </w:tcPr>
          <w:p w:rsidR="00742E20" w:rsidRPr="0001181F" w:rsidRDefault="00742E20" w:rsidP="00ED7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181F">
              <w:rPr>
                <w:rFonts w:ascii="Times New Roman" w:hAnsi="Times New Roman" w:cs="Times New Roman"/>
                <w:color w:val="000000"/>
              </w:rPr>
              <w:t>95,3</w:t>
            </w:r>
          </w:p>
        </w:tc>
      </w:tr>
      <w:tr w:rsidR="00742E20" w:rsidRPr="00C77EB6" w:rsidTr="00ED7417">
        <w:trPr>
          <w:trHeight w:val="584"/>
          <w:jc w:val="center"/>
        </w:trPr>
        <w:tc>
          <w:tcPr>
            <w:tcW w:w="4385" w:type="dxa"/>
            <w:hideMark/>
          </w:tcPr>
          <w:p w:rsidR="00742E20" w:rsidRPr="00C77EB6" w:rsidRDefault="00742E20" w:rsidP="00ED74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EB6"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работников, рублей/месяц</w:t>
            </w:r>
          </w:p>
        </w:tc>
        <w:tc>
          <w:tcPr>
            <w:tcW w:w="1653" w:type="dxa"/>
            <w:vAlign w:val="center"/>
          </w:tcPr>
          <w:p w:rsidR="00742E20" w:rsidRPr="0001181F" w:rsidRDefault="00742E20" w:rsidP="00ED7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1311</w:t>
            </w:r>
            <w:r w:rsidRPr="0001181F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01181F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1654" w:type="dxa"/>
            <w:vAlign w:val="center"/>
            <w:hideMark/>
          </w:tcPr>
          <w:p w:rsidR="00742E20" w:rsidRPr="0001181F" w:rsidRDefault="00742E20" w:rsidP="00ED7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181F">
              <w:rPr>
                <w:rFonts w:ascii="Times New Roman" w:hAnsi="Times New Roman" w:cs="Times New Roman"/>
                <w:color w:val="000000"/>
              </w:rPr>
              <w:t>16</w:t>
            </w:r>
            <w:r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  <w:tc>
          <w:tcPr>
            <w:tcW w:w="1654" w:type="dxa"/>
            <w:vAlign w:val="center"/>
            <w:hideMark/>
          </w:tcPr>
          <w:p w:rsidR="00742E20" w:rsidRPr="0001181F" w:rsidRDefault="00742E20" w:rsidP="00ED7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123,6</w:t>
            </w:r>
          </w:p>
        </w:tc>
      </w:tr>
      <w:tr w:rsidR="00742E20" w:rsidRPr="00C77EB6" w:rsidTr="00ED7417">
        <w:trPr>
          <w:trHeight w:val="597"/>
          <w:jc w:val="center"/>
        </w:trPr>
        <w:tc>
          <w:tcPr>
            <w:tcW w:w="4385" w:type="dxa"/>
            <w:hideMark/>
          </w:tcPr>
          <w:p w:rsidR="00742E20" w:rsidRPr="00C77EB6" w:rsidRDefault="00742E20" w:rsidP="00ED74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EB6"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руководителя, рублей/месяц</w:t>
            </w:r>
          </w:p>
        </w:tc>
        <w:tc>
          <w:tcPr>
            <w:tcW w:w="1653" w:type="dxa"/>
            <w:vAlign w:val="center"/>
          </w:tcPr>
          <w:p w:rsidR="00742E20" w:rsidRPr="0001181F" w:rsidRDefault="00742E20" w:rsidP="00ED7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2801</w:t>
            </w:r>
            <w:r w:rsidRPr="0001181F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01181F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654" w:type="dxa"/>
            <w:vAlign w:val="center"/>
            <w:hideMark/>
          </w:tcPr>
          <w:p w:rsidR="00742E20" w:rsidRPr="0001181F" w:rsidRDefault="00742E20" w:rsidP="00ED7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27000,0</w:t>
            </w:r>
          </w:p>
        </w:tc>
        <w:tc>
          <w:tcPr>
            <w:tcW w:w="1654" w:type="dxa"/>
            <w:vAlign w:val="center"/>
            <w:hideMark/>
          </w:tcPr>
          <w:p w:rsidR="00742E20" w:rsidRPr="0001181F" w:rsidRDefault="00742E20" w:rsidP="00ED7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96,4</w:t>
            </w:r>
          </w:p>
        </w:tc>
      </w:tr>
      <w:tr w:rsidR="00742E20" w:rsidRPr="00C77EB6" w:rsidTr="00ED7417">
        <w:trPr>
          <w:trHeight w:val="584"/>
          <w:jc w:val="center"/>
        </w:trPr>
        <w:tc>
          <w:tcPr>
            <w:tcW w:w="4385" w:type="dxa"/>
            <w:hideMark/>
          </w:tcPr>
          <w:p w:rsidR="00742E20" w:rsidRPr="00C77EB6" w:rsidRDefault="00742E20" w:rsidP="00ED74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EB6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работников, человек</w:t>
            </w:r>
          </w:p>
        </w:tc>
        <w:tc>
          <w:tcPr>
            <w:tcW w:w="1653" w:type="dxa"/>
            <w:vAlign w:val="center"/>
          </w:tcPr>
          <w:p w:rsidR="00742E20" w:rsidRPr="0001181F" w:rsidRDefault="00742E20" w:rsidP="00ED7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181F">
              <w:rPr>
                <w:rFonts w:ascii="Times New Roman" w:hAnsi="Times New Roman" w:cs="Times New Roman"/>
                <w:color w:val="000000"/>
              </w:rPr>
              <w:t>964</w:t>
            </w:r>
          </w:p>
        </w:tc>
        <w:tc>
          <w:tcPr>
            <w:tcW w:w="1654" w:type="dxa"/>
            <w:vAlign w:val="center"/>
            <w:hideMark/>
          </w:tcPr>
          <w:p w:rsidR="00742E20" w:rsidRPr="0001181F" w:rsidRDefault="00742E20" w:rsidP="00ED7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181F">
              <w:rPr>
                <w:rFonts w:ascii="Times New Roman" w:hAnsi="Times New Roman" w:cs="Times New Roman"/>
                <w:color w:val="000000"/>
              </w:rPr>
              <w:t>907,0</w:t>
            </w:r>
          </w:p>
        </w:tc>
        <w:tc>
          <w:tcPr>
            <w:tcW w:w="1654" w:type="dxa"/>
            <w:vAlign w:val="center"/>
            <w:hideMark/>
          </w:tcPr>
          <w:p w:rsidR="00742E20" w:rsidRPr="0001181F" w:rsidRDefault="00742E20" w:rsidP="00ED7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181F">
              <w:rPr>
                <w:rFonts w:ascii="Times New Roman" w:hAnsi="Times New Roman" w:cs="Times New Roman"/>
                <w:color w:val="000000"/>
              </w:rPr>
              <w:t>94,1</w:t>
            </w:r>
          </w:p>
        </w:tc>
      </w:tr>
      <w:tr w:rsidR="00742E20" w:rsidRPr="00C77EB6" w:rsidTr="00ED7417">
        <w:trPr>
          <w:trHeight w:val="584"/>
          <w:jc w:val="center"/>
        </w:trPr>
        <w:tc>
          <w:tcPr>
            <w:tcW w:w="4385" w:type="dxa"/>
            <w:hideMark/>
          </w:tcPr>
          <w:p w:rsidR="00742E20" w:rsidRPr="00C77EB6" w:rsidRDefault="00742E20" w:rsidP="00ED74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EB6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Производительность труда одного работника: выручка/численность персонала, </w:t>
            </w:r>
            <w:proofErr w:type="spellStart"/>
            <w:r w:rsidRPr="00C77EB6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C77E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3" w:type="dxa"/>
            <w:vAlign w:val="center"/>
          </w:tcPr>
          <w:p w:rsidR="00742E20" w:rsidRPr="0001181F" w:rsidRDefault="00742E20" w:rsidP="00ED7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181F">
              <w:rPr>
                <w:rFonts w:ascii="Times New Roman" w:hAnsi="Times New Roman" w:cs="Times New Roman"/>
                <w:color w:val="000000"/>
              </w:rPr>
              <w:t>473,2314</w:t>
            </w:r>
          </w:p>
        </w:tc>
        <w:tc>
          <w:tcPr>
            <w:tcW w:w="1654" w:type="dxa"/>
            <w:vAlign w:val="center"/>
            <w:hideMark/>
          </w:tcPr>
          <w:p w:rsidR="00742E20" w:rsidRPr="0001181F" w:rsidRDefault="00742E20" w:rsidP="00ED7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181F">
              <w:rPr>
                <w:rFonts w:ascii="Times New Roman" w:hAnsi="Times New Roman" w:cs="Times New Roman"/>
                <w:color w:val="000000"/>
              </w:rPr>
              <w:t>489,3</w:t>
            </w:r>
          </w:p>
        </w:tc>
        <w:tc>
          <w:tcPr>
            <w:tcW w:w="1654" w:type="dxa"/>
            <w:vAlign w:val="center"/>
            <w:hideMark/>
          </w:tcPr>
          <w:p w:rsidR="00742E20" w:rsidRPr="0001181F" w:rsidRDefault="00742E20" w:rsidP="00ED7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181F">
              <w:rPr>
                <w:rFonts w:ascii="Times New Roman" w:hAnsi="Times New Roman" w:cs="Times New Roman"/>
                <w:color w:val="000000"/>
              </w:rPr>
              <w:t>103,4</w:t>
            </w:r>
          </w:p>
        </w:tc>
      </w:tr>
      <w:tr w:rsidR="00742E20" w:rsidRPr="00C77EB6" w:rsidTr="00ED7417">
        <w:trPr>
          <w:trHeight w:val="401"/>
          <w:jc w:val="center"/>
        </w:trPr>
        <w:tc>
          <w:tcPr>
            <w:tcW w:w="4385" w:type="dxa"/>
            <w:hideMark/>
          </w:tcPr>
          <w:p w:rsidR="00742E20" w:rsidRPr="00C77EB6" w:rsidRDefault="00742E20" w:rsidP="00ED74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EB6">
              <w:rPr>
                <w:rFonts w:ascii="Times New Roman" w:hAnsi="Times New Roman" w:cs="Times New Roman"/>
                <w:sz w:val="24"/>
                <w:szCs w:val="24"/>
              </w:rPr>
              <w:t xml:space="preserve">Налоговые отчисления, </w:t>
            </w:r>
            <w:proofErr w:type="spellStart"/>
            <w:r w:rsidRPr="00C77EB6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C77E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3" w:type="dxa"/>
            <w:vAlign w:val="center"/>
          </w:tcPr>
          <w:p w:rsidR="00742E20" w:rsidRPr="0001181F" w:rsidRDefault="00742E20" w:rsidP="00ED7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181F">
              <w:rPr>
                <w:rFonts w:ascii="Times New Roman" w:hAnsi="Times New Roman" w:cs="Times New Roman"/>
                <w:color w:val="000000"/>
              </w:rPr>
              <w:t>28543,9</w:t>
            </w:r>
          </w:p>
        </w:tc>
        <w:tc>
          <w:tcPr>
            <w:tcW w:w="1654" w:type="dxa"/>
            <w:vAlign w:val="center"/>
            <w:hideMark/>
          </w:tcPr>
          <w:p w:rsidR="00742E20" w:rsidRPr="0001181F" w:rsidRDefault="00742E20" w:rsidP="00ED7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181F">
              <w:rPr>
                <w:rFonts w:ascii="Times New Roman" w:hAnsi="Times New Roman" w:cs="Times New Roman"/>
                <w:color w:val="000000"/>
              </w:rPr>
              <w:t>27982,2</w:t>
            </w:r>
          </w:p>
        </w:tc>
        <w:tc>
          <w:tcPr>
            <w:tcW w:w="1654" w:type="dxa"/>
            <w:vAlign w:val="center"/>
            <w:hideMark/>
          </w:tcPr>
          <w:p w:rsidR="00742E20" w:rsidRPr="0001181F" w:rsidRDefault="00742E20" w:rsidP="00ED7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181F">
              <w:rPr>
                <w:rFonts w:ascii="Times New Roman" w:hAnsi="Times New Roman" w:cs="Times New Roman"/>
                <w:color w:val="000000"/>
              </w:rPr>
              <w:t>98,0</w:t>
            </w:r>
          </w:p>
        </w:tc>
      </w:tr>
      <w:tr w:rsidR="00742E20" w:rsidRPr="00C77EB6" w:rsidTr="00ED7417">
        <w:trPr>
          <w:trHeight w:val="368"/>
          <w:jc w:val="center"/>
        </w:trPr>
        <w:tc>
          <w:tcPr>
            <w:tcW w:w="4385" w:type="dxa"/>
            <w:hideMark/>
          </w:tcPr>
          <w:p w:rsidR="00742E20" w:rsidRPr="00C77EB6" w:rsidRDefault="00742E20" w:rsidP="00ED74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EB6">
              <w:rPr>
                <w:rFonts w:ascii="Times New Roman" w:hAnsi="Times New Roman" w:cs="Times New Roman"/>
                <w:sz w:val="24"/>
                <w:szCs w:val="24"/>
              </w:rPr>
              <w:t>Чистая прибыль (-убыток), тыс. руб.</w:t>
            </w:r>
          </w:p>
        </w:tc>
        <w:tc>
          <w:tcPr>
            <w:tcW w:w="1653" w:type="dxa"/>
            <w:vAlign w:val="center"/>
          </w:tcPr>
          <w:p w:rsidR="00742E20" w:rsidRPr="0001181F" w:rsidRDefault="00742E20" w:rsidP="00ED7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181F">
              <w:rPr>
                <w:rFonts w:ascii="Times New Roman" w:hAnsi="Times New Roman" w:cs="Times New Roman"/>
                <w:color w:val="000000"/>
              </w:rPr>
              <w:t>-170550</w:t>
            </w:r>
          </w:p>
        </w:tc>
        <w:tc>
          <w:tcPr>
            <w:tcW w:w="1654" w:type="dxa"/>
            <w:vAlign w:val="center"/>
            <w:hideMark/>
          </w:tcPr>
          <w:p w:rsidR="00742E20" w:rsidRPr="0001181F" w:rsidRDefault="00742E20" w:rsidP="00ED7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181F">
              <w:rPr>
                <w:rFonts w:ascii="Times New Roman" w:hAnsi="Times New Roman" w:cs="Times New Roman"/>
                <w:color w:val="000000"/>
              </w:rPr>
              <w:t>-277624</w:t>
            </w:r>
          </w:p>
        </w:tc>
        <w:tc>
          <w:tcPr>
            <w:tcW w:w="1654" w:type="dxa"/>
            <w:vAlign w:val="center"/>
            <w:hideMark/>
          </w:tcPr>
          <w:p w:rsidR="00742E20" w:rsidRPr="0001181F" w:rsidRDefault="00742E20" w:rsidP="00ED7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181F">
              <w:rPr>
                <w:rFonts w:ascii="Times New Roman" w:hAnsi="Times New Roman" w:cs="Times New Roman"/>
                <w:color w:val="000000"/>
              </w:rPr>
              <w:t>162,8</w:t>
            </w:r>
          </w:p>
        </w:tc>
      </w:tr>
      <w:tr w:rsidR="00742E20" w:rsidRPr="00C77EB6" w:rsidTr="00ED7417">
        <w:trPr>
          <w:trHeight w:val="584"/>
          <w:jc w:val="center"/>
        </w:trPr>
        <w:tc>
          <w:tcPr>
            <w:tcW w:w="4385" w:type="dxa"/>
            <w:hideMark/>
          </w:tcPr>
          <w:p w:rsidR="00742E20" w:rsidRPr="00C77EB6" w:rsidRDefault="00742E20" w:rsidP="00ED74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EB6">
              <w:rPr>
                <w:rFonts w:ascii="Times New Roman" w:hAnsi="Times New Roman" w:cs="Times New Roman"/>
                <w:sz w:val="24"/>
                <w:szCs w:val="24"/>
              </w:rPr>
              <w:t>Нераспределенная прибыль (-непокрытый убыток), тыс. руб.</w:t>
            </w:r>
          </w:p>
        </w:tc>
        <w:tc>
          <w:tcPr>
            <w:tcW w:w="1653" w:type="dxa"/>
            <w:vAlign w:val="center"/>
          </w:tcPr>
          <w:p w:rsidR="00742E20" w:rsidRPr="0001181F" w:rsidRDefault="00742E20" w:rsidP="00ED7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181F">
              <w:rPr>
                <w:rFonts w:ascii="Times New Roman" w:hAnsi="Times New Roman" w:cs="Times New Roman"/>
                <w:color w:val="000000"/>
              </w:rPr>
              <w:t>-486976</w:t>
            </w:r>
          </w:p>
        </w:tc>
        <w:tc>
          <w:tcPr>
            <w:tcW w:w="1654" w:type="dxa"/>
            <w:vAlign w:val="center"/>
            <w:hideMark/>
          </w:tcPr>
          <w:p w:rsidR="00742E20" w:rsidRPr="0001181F" w:rsidRDefault="00742E20" w:rsidP="00ED7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181F">
              <w:rPr>
                <w:rFonts w:ascii="Times New Roman" w:hAnsi="Times New Roman" w:cs="Times New Roman"/>
                <w:color w:val="000000"/>
              </w:rPr>
              <w:t>-764855</w:t>
            </w:r>
          </w:p>
        </w:tc>
        <w:tc>
          <w:tcPr>
            <w:tcW w:w="1654" w:type="dxa"/>
            <w:vAlign w:val="center"/>
            <w:hideMark/>
          </w:tcPr>
          <w:p w:rsidR="00742E20" w:rsidRPr="0001181F" w:rsidRDefault="00742E20" w:rsidP="00ED7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181F">
              <w:rPr>
                <w:rFonts w:ascii="Times New Roman" w:hAnsi="Times New Roman" w:cs="Times New Roman"/>
                <w:color w:val="000000"/>
              </w:rPr>
              <w:t>157,1</w:t>
            </w:r>
          </w:p>
        </w:tc>
      </w:tr>
      <w:tr w:rsidR="00742E20" w:rsidRPr="00C77EB6" w:rsidTr="00ED7417">
        <w:trPr>
          <w:trHeight w:val="346"/>
          <w:jc w:val="center"/>
        </w:trPr>
        <w:tc>
          <w:tcPr>
            <w:tcW w:w="4385" w:type="dxa"/>
            <w:hideMark/>
          </w:tcPr>
          <w:p w:rsidR="00742E20" w:rsidRPr="00C77EB6" w:rsidRDefault="00742E20" w:rsidP="00ED74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EB6">
              <w:rPr>
                <w:rFonts w:ascii="Times New Roman" w:hAnsi="Times New Roman" w:cs="Times New Roman"/>
                <w:sz w:val="24"/>
                <w:szCs w:val="24"/>
              </w:rPr>
              <w:t>Кредиторская задолженность, тыс. руб.</w:t>
            </w:r>
          </w:p>
        </w:tc>
        <w:tc>
          <w:tcPr>
            <w:tcW w:w="1653" w:type="dxa"/>
            <w:vAlign w:val="center"/>
          </w:tcPr>
          <w:p w:rsidR="00742E20" w:rsidRPr="0001181F" w:rsidRDefault="00742E20" w:rsidP="00ED7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181F">
              <w:rPr>
                <w:rFonts w:ascii="Times New Roman" w:hAnsi="Times New Roman" w:cs="Times New Roman"/>
                <w:color w:val="000000"/>
              </w:rPr>
              <w:t>1471048</w:t>
            </w:r>
          </w:p>
        </w:tc>
        <w:tc>
          <w:tcPr>
            <w:tcW w:w="1654" w:type="dxa"/>
            <w:vAlign w:val="center"/>
            <w:hideMark/>
          </w:tcPr>
          <w:p w:rsidR="00742E20" w:rsidRPr="0001181F" w:rsidRDefault="00742E20" w:rsidP="00ED7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181F">
              <w:rPr>
                <w:rFonts w:ascii="Times New Roman" w:hAnsi="Times New Roman" w:cs="Times New Roman"/>
                <w:color w:val="000000"/>
              </w:rPr>
              <w:t>1855651</w:t>
            </w:r>
          </w:p>
        </w:tc>
        <w:tc>
          <w:tcPr>
            <w:tcW w:w="1654" w:type="dxa"/>
            <w:vAlign w:val="center"/>
            <w:hideMark/>
          </w:tcPr>
          <w:p w:rsidR="00742E20" w:rsidRPr="0001181F" w:rsidRDefault="00742E20" w:rsidP="00ED7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181F">
              <w:rPr>
                <w:rFonts w:ascii="Times New Roman" w:hAnsi="Times New Roman" w:cs="Times New Roman"/>
                <w:color w:val="000000"/>
              </w:rPr>
              <w:t>126,1</w:t>
            </w:r>
          </w:p>
        </w:tc>
      </w:tr>
      <w:tr w:rsidR="00742E20" w:rsidRPr="00C77EB6" w:rsidTr="00ED7417">
        <w:trPr>
          <w:trHeight w:val="421"/>
          <w:jc w:val="center"/>
        </w:trPr>
        <w:tc>
          <w:tcPr>
            <w:tcW w:w="4385" w:type="dxa"/>
            <w:hideMark/>
          </w:tcPr>
          <w:p w:rsidR="00742E20" w:rsidRPr="00C77EB6" w:rsidRDefault="00742E20" w:rsidP="00ED74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EB6">
              <w:rPr>
                <w:rFonts w:ascii="Times New Roman" w:hAnsi="Times New Roman" w:cs="Times New Roman"/>
                <w:sz w:val="24"/>
                <w:szCs w:val="24"/>
              </w:rPr>
              <w:t>Дебиторская   задолженность, тыс. руб.</w:t>
            </w:r>
          </w:p>
        </w:tc>
        <w:tc>
          <w:tcPr>
            <w:tcW w:w="1653" w:type="dxa"/>
            <w:vAlign w:val="center"/>
          </w:tcPr>
          <w:p w:rsidR="00742E20" w:rsidRPr="0001181F" w:rsidRDefault="00742E20" w:rsidP="00ED7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181F">
              <w:rPr>
                <w:rFonts w:ascii="Times New Roman" w:hAnsi="Times New Roman" w:cs="Times New Roman"/>
                <w:color w:val="000000"/>
              </w:rPr>
              <w:t>1009484</w:t>
            </w:r>
          </w:p>
        </w:tc>
        <w:tc>
          <w:tcPr>
            <w:tcW w:w="1654" w:type="dxa"/>
            <w:vAlign w:val="center"/>
            <w:hideMark/>
          </w:tcPr>
          <w:p w:rsidR="00742E20" w:rsidRPr="0001181F" w:rsidRDefault="00742E20" w:rsidP="00ED7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181F">
              <w:rPr>
                <w:rFonts w:ascii="Times New Roman" w:hAnsi="Times New Roman" w:cs="Times New Roman"/>
                <w:color w:val="000000"/>
              </w:rPr>
              <w:t>1203483</w:t>
            </w:r>
          </w:p>
        </w:tc>
        <w:tc>
          <w:tcPr>
            <w:tcW w:w="1654" w:type="dxa"/>
            <w:vAlign w:val="center"/>
            <w:hideMark/>
          </w:tcPr>
          <w:p w:rsidR="00742E20" w:rsidRPr="0001181F" w:rsidRDefault="00742E20" w:rsidP="00ED7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181F">
              <w:rPr>
                <w:rFonts w:ascii="Times New Roman" w:hAnsi="Times New Roman" w:cs="Times New Roman"/>
                <w:color w:val="000000"/>
              </w:rPr>
              <w:t>119,2</w:t>
            </w:r>
          </w:p>
        </w:tc>
      </w:tr>
    </w:tbl>
    <w:p w:rsidR="00742E20" w:rsidRPr="00C77EB6" w:rsidRDefault="00742E20" w:rsidP="00742E2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42E20" w:rsidRPr="003A6021" w:rsidRDefault="00742E20" w:rsidP="00742E2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16071">
        <w:rPr>
          <w:rFonts w:ascii="Times New Roman" w:hAnsi="Times New Roman" w:cs="Times New Roman"/>
          <w:sz w:val="28"/>
          <w:szCs w:val="28"/>
        </w:rPr>
        <w:t>о итогам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16071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прочими предприятиями получен сальдированный ч</w:t>
      </w:r>
      <w:r w:rsidRPr="00816071">
        <w:rPr>
          <w:rFonts w:ascii="Times New Roman" w:hAnsi="Times New Roman" w:cs="Times New Roman"/>
          <w:sz w:val="28"/>
          <w:szCs w:val="28"/>
        </w:rPr>
        <w:t xml:space="preserve">истый </w:t>
      </w:r>
      <w:r>
        <w:rPr>
          <w:rFonts w:ascii="Times New Roman" w:hAnsi="Times New Roman" w:cs="Times New Roman"/>
          <w:sz w:val="28"/>
          <w:szCs w:val="28"/>
        </w:rPr>
        <w:t xml:space="preserve">убыток в размере -277624,0 тыс. рублей,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Pr="008160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1,6 раза</w:t>
      </w:r>
      <w:r w:rsidRPr="008160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больше </w:t>
      </w:r>
      <w:r w:rsidRPr="00816071">
        <w:rPr>
          <w:rFonts w:ascii="Times New Roman" w:hAnsi="Times New Roman" w:cs="Times New Roman"/>
          <w:sz w:val="28"/>
          <w:szCs w:val="28"/>
        </w:rPr>
        <w:t>по сравнению с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1607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>, за счет</w:t>
      </w:r>
      <w:r w:rsidRPr="008160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убытков «ИнгушрегионВодоканал» в размере -260608,0 тыс. руб. </w:t>
      </w:r>
      <w:r w:rsidRPr="003A6021">
        <w:rPr>
          <w:rFonts w:ascii="Times New Roman" w:hAnsi="Times New Roman" w:cs="Times New Roman"/>
          <w:sz w:val="28"/>
          <w:szCs w:val="28"/>
        </w:rPr>
        <w:t>Непокрытый убыток предприятий составляет -</w:t>
      </w:r>
      <w:r>
        <w:rPr>
          <w:rFonts w:ascii="Times New Roman" w:hAnsi="Times New Roman" w:cs="Times New Roman"/>
          <w:sz w:val="28"/>
          <w:szCs w:val="28"/>
        </w:rPr>
        <w:t>764855,0</w:t>
      </w:r>
      <w:r w:rsidRPr="003A60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</w:t>
      </w:r>
      <w:r w:rsidRPr="003A6021">
        <w:rPr>
          <w:rFonts w:ascii="Times New Roman" w:hAnsi="Times New Roman" w:cs="Times New Roman"/>
          <w:sz w:val="28"/>
          <w:szCs w:val="28"/>
        </w:rPr>
        <w:t xml:space="preserve">. руб., </w:t>
      </w:r>
      <w:r>
        <w:rPr>
          <w:rFonts w:ascii="Times New Roman" w:hAnsi="Times New Roman" w:cs="Times New Roman"/>
          <w:sz w:val="28"/>
          <w:szCs w:val="28"/>
        </w:rPr>
        <w:t>практически весь убыток сложился у двух предприятий, доля которых составляет:</w:t>
      </w:r>
      <w:r w:rsidRPr="003A60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15,5</w:t>
      </w:r>
      <w:r w:rsidRPr="003A6021">
        <w:rPr>
          <w:rFonts w:ascii="Times New Roman" w:hAnsi="Times New Roman" w:cs="Times New Roman"/>
          <w:sz w:val="28"/>
          <w:szCs w:val="28"/>
        </w:rPr>
        <w:t xml:space="preserve"> %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A6021">
        <w:rPr>
          <w:rFonts w:ascii="Times New Roman" w:hAnsi="Times New Roman" w:cs="Times New Roman"/>
          <w:sz w:val="28"/>
          <w:szCs w:val="28"/>
        </w:rPr>
        <w:t xml:space="preserve"> «Ингушавтотранс» и </w:t>
      </w:r>
      <w:r>
        <w:rPr>
          <w:rFonts w:ascii="Times New Roman" w:hAnsi="Times New Roman" w:cs="Times New Roman"/>
          <w:sz w:val="28"/>
          <w:szCs w:val="28"/>
        </w:rPr>
        <w:t>84,3%</w:t>
      </w:r>
      <w:r w:rsidRPr="003A60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A6021">
        <w:rPr>
          <w:rFonts w:ascii="Times New Roman" w:hAnsi="Times New Roman" w:cs="Times New Roman"/>
          <w:sz w:val="28"/>
          <w:szCs w:val="28"/>
        </w:rPr>
        <w:t xml:space="preserve"> «ИнгушрегионВодоканал».</w:t>
      </w:r>
    </w:p>
    <w:p w:rsidR="00742E20" w:rsidRPr="003A6021" w:rsidRDefault="00742E20" w:rsidP="00742E2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6021">
        <w:rPr>
          <w:rFonts w:ascii="Times New Roman" w:hAnsi="Times New Roman" w:cs="Times New Roman"/>
          <w:sz w:val="28"/>
          <w:szCs w:val="28"/>
        </w:rPr>
        <w:t xml:space="preserve">Кредиторская задолженность предприятий сложилась в размере </w:t>
      </w:r>
      <w:r>
        <w:rPr>
          <w:rFonts w:ascii="Times New Roman" w:hAnsi="Times New Roman" w:cs="Times New Roman"/>
          <w:sz w:val="28"/>
          <w:szCs w:val="28"/>
        </w:rPr>
        <w:t>1855,7</w:t>
      </w:r>
      <w:r w:rsidRPr="003A6021">
        <w:rPr>
          <w:rFonts w:ascii="Times New Roman" w:hAnsi="Times New Roman" w:cs="Times New Roman"/>
          <w:sz w:val="28"/>
          <w:szCs w:val="28"/>
        </w:rPr>
        <w:t xml:space="preserve"> млн. руб.</w:t>
      </w:r>
      <w:r>
        <w:rPr>
          <w:rFonts w:ascii="Times New Roman" w:hAnsi="Times New Roman" w:cs="Times New Roman"/>
          <w:sz w:val="28"/>
          <w:szCs w:val="28"/>
        </w:rPr>
        <w:t xml:space="preserve">, по сравнению с 2019 г. выросла в 1,3 раза. При этом основная доля </w:t>
      </w:r>
      <w:r>
        <w:rPr>
          <w:rFonts w:ascii="Times New Roman" w:hAnsi="Times New Roman" w:cs="Times New Roman"/>
          <w:sz w:val="28"/>
          <w:szCs w:val="28"/>
        </w:rPr>
        <w:lastRenderedPageBreak/>
        <w:t>кредиторской задолженности приходиться на «ИнгушрегионВодоканал» - 90,9%.</w:t>
      </w:r>
    </w:p>
    <w:p w:rsidR="00742E20" w:rsidRPr="003A6021" w:rsidRDefault="00742E20" w:rsidP="00742E2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6021">
        <w:rPr>
          <w:rFonts w:ascii="Times New Roman" w:hAnsi="Times New Roman" w:cs="Times New Roman"/>
          <w:sz w:val="28"/>
          <w:szCs w:val="28"/>
        </w:rPr>
        <w:t>Дебиторская задолженность</w:t>
      </w:r>
      <w:r>
        <w:rPr>
          <w:rFonts w:ascii="Times New Roman" w:hAnsi="Times New Roman" w:cs="Times New Roman"/>
          <w:sz w:val="28"/>
          <w:szCs w:val="28"/>
        </w:rPr>
        <w:t xml:space="preserve"> также выросла на 19,2%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3A6021">
        <w:rPr>
          <w:rFonts w:ascii="Times New Roman" w:hAnsi="Times New Roman" w:cs="Times New Roman"/>
          <w:sz w:val="28"/>
          <w:szCs w:val="28"/>
        </w:rPr>
        <w:t xml:space="preserve"> составила</w:t>
      </w:r>
      <w:proofErr w:type="gramEnd"/>
      <w:r w:rsidRPr="003A60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1203,5 </w:t>
      </w:r>
      <w:r w:rsidRPr="003A6021">
        <w:rPr>
          <w:rFonts w:ascii="Times New Roman" w:hAnsi="Times New Roman" w:cs="Times New Roman"/>
          <w:sz w:val="28"/>
          <w:szCs w:val="28"/>
        </w:rPr>
        <w:t>млн. руб.</w:t>
      </w:r>
      <w:r>
        <w:rPr>
          <w:rFonts w:ascii="Times New Roman" w:hAnsi="Times New Roman" w:cs="Times New Roman"/>
          <w:sz w:val="28"/>
          <w:szCs w:val="28"/>
        </w:rPr>
        <w:t>, основная доля дебиторской задолженности приходиться также на «ИнгушрегионВодоканал» - 94,5%.</w:t>
      </w:r>
    </w:p>
    <w:p w:rsidR="00742E20" w:rsidRDefault="00742E20" w:rsidP="00742E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CF2">
        <w:rPr>
          <w:rFonts w:ascii="Times New Roman" w:hAnsi="Times New Roman" w:cs="Times New Roman"/>
          <w:sz w:val="28"/>
          <w:szCs w:val="28"/>
        </w:rPr>
        <w:t xml:space="preserve">Перечисленные предприятия, созданы для решения социально-экономических задач, таких как поддержка стратегических отраслей народного хозяйства, которые жизненно важны для процесса воспроизводства. Это, прежде всего отрасли электроэнергетики, транспорта, коммунального хозяйства, дороги. </w:t>
      </w:r>
    </w:p>
    <w:p w:rsidR="00742E20" w:rsidRPr="00F97CF2" w:rsidRDefault="00742E20" w:rsidP="00742E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2020 года Минприроды Ингушетия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Минпромсвязи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Ингушетия заседания ведомственных балансовых комиссий не проведены. Решения по подведомственным предприятиям не приняты, также не сформированы предложения по улучшению их финансово-хозяйственной деятельности.</w:t>
      </w:r>
    </w:p>
    <w:p w:rsidR="00742E20" w:rsidRDefault="00742E20" w:rsidP="00742E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97CF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Считаем необходимым, р</w:t>
      </w:r>
      <w:r w:rsidRPr="00F97CF2">
        <w:rPr>
          <w:rFonts w:ascii="Times New Roman" w:hAnsi="Times New Roman" w:cs="Times New Roman"/>
          <w:sz w:val="28"/>
          <w:szCs w:val="28"/>
        </w:rPr>
        <w:t xml:space="preserve">уководителям предприятий обеспечить повышение качества и эффективность управления государственным имуществом, переданным унитарным предприятиям в хозяйственное введение. </w:t>
      </w:r>
      <w:r>
        <w:rPr>
          <w:rFonts w:ascii="Times New Roman" w:hAnsi="Times New Roman" w:cs="Times New Roman"/>
          <w:sz w:val="28"/>
          <w:szCs w:val="28"/>
        </w:rPr>
        <w:t>А м</w:t>
      </w:r>
      <w:r w:rsidRPr="00F97CF2">
        <w:rPr>
          <w:rFonts w:ascii="Times New Roman" w:hAnsi="Times New Roman" w:cs="Times New Roman"/>
          <w:sz w:val="28"/>
          <w:szCs w:val="28"/>
        </w:rPr>
        <w:t>инистерствам и ведомствам</w:t>
      </w:r>
      <w:r w:rsidRPr="00F97CF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проводить необходимую работу с подведомственными предприятиями, заслушивать директоров предприятий по итогам работы за отчетный период.</w:t>
      </w:r>
    </w:p>
    <w:p w:rsidR="00742E20" w:rsidRPr="00F97CF2" w:rsidRDefault="00742E20" w:rsidP="00742E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м</w:t>
      </w:r>
      <w:r w:rsidRPr="00F97CF2">
        <w:rPr>
          <w:rFonts w:ascii="Times New Roman" w:hAnsi="Times New Roman" w:cs="Times New Roman"/>
          <w:sz w:val="28"/>
          <w:szCs w:val="28"/>
        </w:rPr>
        <w:t>инистерствам и ведомствам</w:t>
      </w:r>
      <w:r>
        <w:rPr>
          <w:rFonts w:ascii="Times New Roman" w:hAnsi="Times New Roman" w:cs="Times New Roman"/>
          <w:sz w:val="28"/>
        </w:rPr>
        <w:t xml:space="preserve"> представить предложения о дальнейшей необходимости функционирования бездействующих предприятий.</w:t>
      </w:r>
    </w:p>
    <w:p w:rsidR="00742E20" w:rsidRDefault="00742E20" w:rsidP="00742E2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sectPr w:rsidR="00742E20" w:rsidSect="00F565D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42E20" w:rsidRDefault="00742E20" w:rsidP="00742E20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42E20" w:rsidRPr="00157C12" w:rsidRDefault="00742E20" w:rsidP="00742E20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157C12">
        <w:rPr>
          <w:b/>
          <w:sz w:val="28"/>
          <w:szCs w:val="28"/>
        </w:rPr>
        <w:t xml:space="preserve">Анализ показателей финансово-хозяйственной деятельности по итогам проверки эффективности деятельности сельскохозяйственных государственных унитарных предприятий Республики Ингушетия </w:t>
      </w:r>
    </w:p>
    <w:p w:rsidR="00742E20" w:rsidRPr="00157C12" w:rsidRDefault="00742E20" w:rsidP="00742E20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proofErr w:type="gramStart"/>
      <w:r w:rsidRPr="00157C12">
        <w:rPr>
          <w:b/>
          <w:sz w:val="28"/>
          <w:szCs w:val="28"/>
        </w:rPr>
        <w:t>за</w:t>
      </w:r>
      <w:proofErr w:type="gramEnd"/>
      <w:r w:rsidRPr="00157C12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20</w:t>
      </w:r>
      <w:r w:rsidRPr="00157C12">
        <w:rPr>
          <w:b/>
          <w:sz w:val="28"/>
          <w:szCs w:val="28"/>
        </w:rPr>
        <w:t xml:space="preserve"> год</w:t>
      </w:r>
    </w:p>
    <w:p w:rsidR="00742E20" w:rsidRDefault="00742E20" w:rsidP="00742E20">
      <w:pPr>
        <w:pStyle w:val="a4"/>
        <w:spacing w:before="0" w:beforeAutospacing="0" w:after="0" w:afterAutospacing="0"/>
        <w:jc w:val="center"/>
        <w:rPr>
          <w:b/>
          <w:sz w:val="36"/>
          <w:szCs w:val="36"/>
        </w:rPr>
      </w:pPr>
    </w:p>
    <w:p w:rsidR="00742E20" w:rsidRDefault="00742E20" w:rsidP="00742E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ведомственном подчинении Минсельхоза Ингушетии находится 14 государственных унитарных предприятий. Однако в отношении ГУП </w:t>
      </w:r>
      <w:r w:rsidRPr="001710E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710EA">
        <w:rPr>
          <w:rFonts w:ascii="Times New Roman" w:hAnsi="Times New Roman" w:cs="Times New Roman"/>
          <w:sz w:val="28"/>
          <w:szCs w:val="28"/>
        </w:rPr>
        <w:t>Ингушагросервис</w:t>
      </w:r>
      <w:proofErr w:type="spellEnd"/>
      <w:r w:rsidRPr="001710E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ведено конкурсное производство.</w:t>
      </w:r>
    </w:p>
    <w:p w:rsidR="00742E20" w:rsidRPr="00B71F3E" w:rsidRDefault="00742E20" w:rsidP="00742E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анализируемый период сельхозпредприятиями получена выручка от реализации продукции в размере </w:t>
      </w:r>
      <w:r w:rsidRPr="004C3D07">
        <w:rPr>
          <w:rFonts w:ascii="Times New Roman" w:hAnsi="Times New Roman" w:cs="Times New Roman"/>
          <w:sz w:val="28"/>
          <w:szCs w:val="28"/>
        </w:rPr>
        <w:t>261842,0</w:t>
      </w:r>
      <w:r>
        <w:rPr>
          <w:rFonts w:ascii="Times New Roman" w:hAnsi="Times New Roman" w:cs="Times New Roman"/>
          <w:sz w:val="28"/>
          <w:szCs w:val="28"/>
        </w:rPr>
        <w:t xml:space="preserve"> тыс. руб., </w:t>
      </w:r>
      <w:r w:rsidRPr="00B71F3E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>на 57,6% больше аналогичного периода прошлого года.</w:t>
      </w:r>
    </w:p>
    <w:p w:rsidR="00742E20" w:rsidRDefault="00742E20" w:rsidP="00742E20">
      <w:pPr>
        <w:pStyle w:val="a4"/>
        <w:spacing w:before="0" w:beforeAutospacing="0" w:after="0" w:afterAutospacing="0"/>
        <w:ind w:firstLine="567"/>
        <w:jc w:val="both"/>
      </w:pPr>
      <w:r w:rsidRPr="00BB6C79">
        <w:rPr>
          <w:color w:val="000000"/>
          <w:sz w:val="28"/>
          <w:szCs w:val="28"/>
        </w:rPr>
        <w:t>Из 14 государственных унитарных предприятий Республики Ингушетия</w:t>
      </w:r>
      <w:r w:rsidRPr="00351C74">
        <w:rPr>
          <w:color w:val="000000"/>
          <w:sz w:val="28"/>
          <w:szCs w:val="28"/>
        </w:rPr>
        <w:t xml:space="preserve"> Минсельхоза Ингушетии</w:t>
      </w:r>
      <w:r>
        <w:rPr>
          <w:color w:val="000000"/>
          <w:sz w:val="28"/>
          <w:szCs w:val="28"/>
        </w:rPr>
        <w:t xml:space="preserve"> </w:t>
      </w:r>
      <w:r w:rsidRPr="001251D3">
        <w:rPr>
          <w:color w:val="000000"/>
          <w:sz w:val="28"/>
          <w:szCs w:val="28"/>
        </w:rPr>
        <w:t xml:space="preserve">у </w:t>
      </w:r>
      <w:r>
        <w:rPr>
          <w:color w:val="000000"/>
          <w:sz w:val="28"/>
          <w:szCs w:val="28"/>
        </w:rPr>
        <w:t>8</w:t>
      </w:r>
      <w:r w:rsidRPr="001251D3">
        <w:rPr>
          <w:color w:val="000000"/>
          <w:sz w:val="28"/>
          <w:szCs w:val="28"/>
        </w:rPr>
        <w:t xml:space="preserve"> предприятий кредиторская задолженность превышает дебиторскую,</w:t>
      </w:r>
      <w:r w:rsidRPr="00E847DA">
        <w:rPr>
          <w:b/>
          <w:color w:val="000000"/>
          <w:sz w:val="28"/>
          <w:szCs w:val="28"/>
        </w:rPr>
        <w:t xml:space="preserve"> </w:t>
      </w:r>
      <w:r w:rsidRPr="005B463A">
        <w:rPr>
          <w:color w:val="000000"/>
          <w:sz w:val="28"/>
          <w:szCs w:val="28"/>
        </w:rPr>
        <w:t xml:space="preserve">что </w:t>
      </w:r>
      <w:r w:rsidRPr="005B463A">
        <w:rPr>
          <w:bCs/>
          <w:sz w:val="28"/>
          <w:szCs w:val="28"/>
        </w:rPr>
        <w:t>свидетельствует</w:t>
      </w:r>
      <w:r w:rsidRPr="005B463A">
        <w:rPr>
          <w:sz w:val="28"/>
          <w:szCs w:val="28"/>
        </w:rPr>
        <w:t xml:space="preserve"> </w:t>
      </w:r>
      <w:r w:rsidRPr="005B463A">
        <w:rPr>
          <w:bCs/>
          <w:sz w:val="28"/>
          <w:szCs w:val="28"/>
        </w:rPr>
        <w:t>о</w:t>
      </w:r>
      <w:r w:rsidRPr="00E847DA">
        <w:rPr>
          <w:sz w:val="28"/>
          <w:szCs w:val="28"/>
        </w:rPr>
        <w:t xml:space="preserve"> том, что финансовое состояние организаци</w:t>
      </w:r>
      <w:r>
        <w:rPr>
          <w:sz w:val="28"/>
          <w:szCs w:val="28"/>
        </w:rPr>
        <w:t>й</w:t>
      </w:r>
      <w:r w:rsidRPr="00E847DA">
        <w:rPr>
          <w:sz w:val="28"/>
          <w:szCs w:val="28"/>
        </w:rPr>
        <w:t xml:space="preserve"> не стабильн</w:t>
      </w:r>
      <w:r>
        <w:rPr>
          <w:sz w:val="28"/>
          <w:szCs w:val="28"/>
        </w:rPr>
        <w:t>о (финансово не устойчиво)</w:t>
      </w:r>
      <w:r w:rsidRPr="00E847DA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Так общая, кредиторская задолженность почти в 2 раза (166,7%) превышает дебиторскую</w:t>
      </w:r>
      <w:r>
        <w:t>.</w:t>
      </w:r>
    </w:p>
    <w:p w:rsidR="00742E20" w:rsidRPr="00451F81" w:rsidRDefault="00742E20" w:rsidP="00742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87373E">
        <w:rPr>
          <w:rFonts w:ascii="Times New Roman" w:hAnsi="Times New Roman" w:cs="Times New Roman"/>
          <w:sz w:val="28"/>
          <w:szCs w:val="28"/>
        </w:rPr>
        <w:t>госпрограммы «Развитие сельского хозяйства и регулирование рынков сельскохозяйственной продукции, сырья и продовольствия»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Правительства Республики Ингушетия от 04.07.2014 г. №126, ежегодно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ГУПам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выделяются субсидии. </w:t>
      </w:r>
      <w:r w:rsidRPr="00D101D5">
        <w:rPr>
          <w:rFonts w:ascii="Times New Roman" w:hAnsi="Times New Roman" w:cs="Times New Roman"/>
          <w:sz w:val="28"/>
          <w:szCs w:val="28"/>
        </w:rPr>
        <w:t>Субсидирование сельскохозяйственного производства представляет собой один из распространенных способов государственной поддержки сельскохозяйственных производителей.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B6E">
        <w:rPr>
          <w:rFonts w:ascii="Times New Roman" w:hAnsi="Times New Roman" w:cs="Times New Roman"/>
          <w:sz w:val="28"/>
          <w:szCs w:val="28"/>
        </w:rPr>
        <w:t>По данным Минсельхоза Ингушетии</w:t>
      </w:r>
      <w:r>
        <w:t xml:space="preserve"> </w:t>
      </w:r>
      <w:r w:rsidRPr="004F50C9">
        <w:rPr>
          <w:rFonts w:ascii="Times New Roman" w:hAnsi="Times New Roman" w:cs="Times New Roman"/>
          <w:sz w:val="28"/>
          <w:szCs w:val="28"/>
        </w:rPr>
        <w:t>общая сумма</w:t>
      </w:r>
      <w:r w:rsidRPr="004C2666">
        <w:rPr>
          <w:rFonts w:ascii="Times New Roman" w:hAnsi="Times New Roman" w:cs="Times New Roman"/>
          <w:sz w:val="28"/>
          <w:szCs w:val="28"/>
        </w:rPr>
        <w:t xml:space="preserve"> бюджетных субсидий, полученных </w:t>
      </w:r>
      <w:proofErr w:type="spellStart"/>
      <w:r w:rsidRPr="004C2666">
        <w:rPr>
          <w:rFonts w:ascii="Times New Roman" w:hAnsi="Times New Roman" w:cs="Times New Roman"/>
          <w:sz w:val="28"/>
          <w:szCs w:val="28"/>
        </w:rPr>
        <w:t>ГУПами</w:t>
      </w:r>
      <w:proofErr w:type="spellEnd"/>
      <w:r w:rsidRPr="004C2666">
        <w:rPr>
          <w:rFonts w:ascii="Times New Roman" w:hAnsi="Times New Roman" w:cs="Times New Roman"/>
          <w:sz w:val="28"/>
          <w:szCs w:val="28"/>
        </w:rPr>
        <w:t xml:space="preserve">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C2666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составляет 105450,6 тыс. рублей, что в </w:t>
      </w:r>
      <w:r w:rsidRPr="00451F81">
        <w:rPr>
          <w:rFonts w:ascii="Times New Roman" w:hAnsi="Times New Roman" w:cs="Times New Roman"/>
          <w:sz w:val="28"/>
          <w:szCs w:val="28"/>
        </w:rPr>
        <w:t>2 раза больше уровня 2019 года (52323,5 тыс. рублей).</w:t>
      </w:r>
    </w:p>
    <w:p w:rsidR="00742E20" w:rsidRDefault="00742E20" w:rsidP="00742E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14 предприятий по итогам 2020 года 11 предприятий являются финансово устойчивыми и 3 финансово не устойчивые предприятия. При этом, без субсидий сельхозпредприятия также были бы в убытках.</w:t>
      </w:r>
    </w:p>
    <w:p w:rsidR="00742E20" w:rsidRDefault="00742E20" w:rsidP="00742E2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6C79">
        <w:rPr>
          <w:rFonts w:ascii="Times New Roman" w:hAnsi="Times New Roman" w:cs="Times New Roman"/>
          <w:sz w:val="28"/>
          <w:szCs w:val="28"/>
        </w:rPr>
        <w:t xml:space="preserve">В результате полученных прочих доходов (займы, субсидии) сальдированный финансовый результат составил </w:t>
      </w:r>
      <w:r>
        <w:rPr>
          <w:rFonts w:ascii="Times New Roman" w:hAnsi="Times New Roman" w:cs="Times New Roman"/>
          <w:sz w:val="28"/>
          <w:szCs w:val="28"/>
        </w:rPr>
        <w:t xml:space="preserve">4848,0 тыс. рублей. </w:t>
      </w:r>
      <w:r w:rsidRPr="00BB6C79">
        <w:rPr>
          <w:rFonts w:ascii="Times New Roman" w:hAnsi="Times New Roman" w:cs="Times New Roman"/>
          <w:sz w:val="28"/>
          <w:szCs w:val="28"/>
        </w:rPr>
        <w:t xml:space="preserve">Непокрытый убыток предприятий составил – </w:t>
      </w:r>
      <w:r>
        <w:rPr>
          <w:rFonts w:ascii="Times New Roman" w:hAnsi="Times New Roman" w:cs="Times New Roman"/>
          <w:sz w:val="28"/>
          <w:szCs w:val="28"/>
        </w:rPr>
        <w:t>58795,0</w:t>
      </w:r>
      <w:r w:rsidRPr="00BB6C79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BB6C79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BB6C79">
        <w:rPr>
          <w:rFonts w:ascii="Times New Roman" w:hAnsi="Times New Roman" w:cs="Times New Roman"/>
          <w:sz w:val="28"/>
          <w:szCs w:val="28"/>
        </w:rPr>
        <w:t>показатель включает прибыль (убыток) как текущего года, так и прошлых лет).</w:t>
      </w:r>
      <w:r w:rsidRPr="00BB6C79">
        <w:rPr>
          <w:color w:val="000000"/>
          <w:sz w:val="28"/>
          <w:szCs w:val="28"/>
        </w:rPr>
        <w:t xml:space="preserve"> </w:t>
      </w:r>
      <w:r w:rsidRPr="00BB6C79">
        <w:rPr>
          <w:rFonts w:ascii="Times New Roman" w:hAnsi="Times New Roman" w:cs="Times New Roman"/>
          <w:color w:val="000000"/>
          <w:sz w:val="28"/>
          <w:szCs w:val="28"/>
        </w:rPr>
        <w:t>Наибольшие непокрытые убытки сложились у ГУП «Дружба»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(-17495,0 тыс. рублей), ГУП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Алханчуртское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 (-16806,0 тыс. рублей), ГУП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Насыр-Кортское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 (-10683,0 тыс. рублей) и ГУП «им. Серго Орджоникидзе» (-9548,0 тыс. рублей).</w:t>
      </w:r>
    </w:p>
    <w:p w:rsidR="00742E20" w:rsidRPr="00FA73C8" w:rsidRDefault="00742E20" w:rsidP="00742E20">
      <w:pPr>
        <w:tabs>
          <w:tab w:val="left" w:pos="30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8FD">
        <w:rPr>
          <w:rFonts w:ascii="Times New Roman" w:hAnsi="Times New Roman" w:cs="Times New Roman"/>
          <w:sz w:val="28"/>
          <w:szCs w:val="28"/>
        </w:rPr>
        <w:t xml:space="preserve">Проводимый анализ показал высокую зависимость результатов производства от климатических условий, </w:t>
      </w:r>
      <w:r w:rsidRPr="008E48FD">
        <w:rPr>
          <w:rFonts w:ascii="Times New Roman" w:hAnsi="Times New Roman" w:cs="Times New Roman"/>
          <w:sz w:val="28"/>
          <w:szCs w:val="28"/>
          <w:lang w:eastAsia="ru-RU"/>
        </w:rPr>
        <w:t>Распоряжением Главы РИ от 21.05.2020 г. №107-РГ на территории республики веден режим ЧС на территории Малгобекского, Назрановского и Сунженского муниципальных районов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E48FD">
        <w:rPr>
          <w:rFonts w:ascii="Times New Roman" w:hAnsi="Times New Roman" w:cs="Times New Roman"/>
          <w:sz w:val="28"/>
          <w:szCs w:val="28"/>
          <w:lang w:eastAsia="ru-RU"/>
        </w:rPr>
        <w:t>с 21 мая 2020 г. до особого распоряжения.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0BD8">
        <w:rPr>
          <w:rFonts w:ascii="Times New Roman" w:hAnsi="Times New Roman" w:cs="Times New Roman"/>
          <w:sz w:val="28"/>
          <w:szCs w:val="28"/>
          <w:lang w:eastAsia="ru-RU"/>
        </w:rPr>
        <w:t xml:space="preserve">Практически у всех </w:t>
      </w:r>
      <w:proofErr w:type="spellStart"/>
      <w:r w:rsidRPr="00420BD8">
        <w:rPr>
          <w:rFonts w:ascii="Times New Roman" w:hAnsi="Times New Roman" w:cs="Times New Roman"/>
          <w:sz w:val="28"/>
          <w:szCs w:val="28"/>
          <w:lang w:eastAsia="ru-RU"/>
        </w:rPr>
        <w:t>ГУПов</w:t>
      </w:r>
      <w:proofErr w:type="spellEnd"/>
      <w:r w:rsidRPr="00420BD8">
        <w:rPr>
          <w:rFonts w:ascii="Times New Roman" w:hAnsi="Times New Roman" w:cs="Times New Roman"/>
          <w:sz w:val="28"/>
          <w:szCs w:val="28"/>
          <w:lang w:eastAsia="ru-RU"/>
        </w:rPr>
        <w:t xml:space="preserve"> в 2020 году произошла гибель урожая, так 11</w:t>
      </w:r>
      <w:r w:rsidRPr="00420BD8">
        <w:rPr>
          <w:rFonts w:ascii="Times New Roman" w:hAnsi="Times New Roman" w:cs="Times New Roman"/>
          <w:sz w:val="28"/>
          <w:szCs w:val="28"/>
        </w:rPr>
        <w:t xml:space="preserve"> предприятий (ГУП «</w:t>
      </w:r>
      <w:proofErr w:type="spellStart"/>
      <w:r w:rsidRPr="00420BD8">
        <w:rPr>
          <w:rFonts w:ascii="Times New Roman" w:hAnsi="Times New Roman" w:cs="Times New Roman"/>
          <w:sz w:val="28"/>
          <w:szCs w:val="28"/>
        </w:rPr>
        <w:t>Магас</w:t>
      </w:r>
      <w:proofErr w:type="spellEnd"/>
      <w:r w:rsidRPr="00420BD8">
        <w:rPr>
          <w:rFonts w:ascii="Times New Roman" w:hAnsi="Times New Roman" w:cs="Times New Roman"/>
          <w:sz w:val="28"/>
          <w:szCs w:val="28"/>
        </w:rPr>
        <w:t>», ГУП «Серго Оржоникидзе», ГУП «Дружба», ГУП «</w:t>
      </w:r>
      <w:proofErr w:type="spellStart"/>
      <w:r w:rsidRPr="00420BD8">
        <w:rPr>
          <w:rFonts w:ascii="Times New Roman" w:hAnsi="Times New Roman" w:cs="Times New Roman"/>
          <w:sz w:val="28"/>
          <w:szCs w:val="28"/>
        </w:rPr>
        <w:t>Насыр-Кортское</w:t>
      </w:r>
      <w:proofErr w:type="spellEnd"/>
      <w:r w:rsidRPr="00420BD8">
        <w:rPr>
          <w:rFonts w:ascii="Times New Roman" w:hAnsi="Times New Roman" w:cs="Times New Roman"/>
          <w:sz w:val="28"/>
          <w:szCs w:val="28"/>
        </w:rPr>
        <w:t>», ГУП «Малгобекское», ГУП «</w:t>
      </w:r>
      <w:proofErr w:type="spellStart"/>
      <w:r w:rsidRPr="00420BD8">
        <w:rPr>
          <w:rFonts w:ascii="Times New Roman" w:hAnsi="Times New Roman" w:cs="Times New Roman"/>
          <w:sz w:val="28"/>
          <w:szCs w:val="28"/>
        </w:rPr>
        <w:t>Беркат</w:t>
      </w:r>
      <w:proofErr w:type="spellEnd"/>
      <w:r w:rsidRPr="00420BD8">
        <w:rPr>
          <w:rFonts w:ascii="Times New Roman" w:hAnsi="Times New Roman" w:cs="Times New Roman"/>
          <w:sz w:val="28"/>
          <w:szCs w:val="28"/>
        </w:rPr>
        <w:t>», ГУП «Зори Кавказа», ГУП «</w:t>
      </w:r>
      <w:proofErr w:type="spellStart"/>
      <w:r w:rsidRPr="00420BD8">
        <w:rPr>
          <w:rFonts w:ascii="Times New Roman" w:hAnsi="Times New Roman" w:cs="Times New Roman"/>
          <w:sz w:val="28"/>
          <w:szCs w:val="28"/>
        </w:rPr>
        <w:t>Алханчуртское</w:t>
      </w:r>
      <w:proofErr w:type="spellEnd"/>
      <w:r w:rsidRPr="00420BD8">
        <w:rPr>
          <w:rFonts w:ascii="Times New Roman" w:hAnsi="Times New Roman" w:cs="Times New Roman"/>
          <w:sz w:val="28"/>
          <w:szCs w:val="28"/>
        </w:rPr>
        <w:t>»,</w:t>
      </w:r>
      <w:r w:rsidRPr="00420BD8">
        <w:t xml:space="preserve"> </w:t>
      </w:r>
      <w:r w:rsidRPr="00420BD8">
        <w:rPr>
          <w:rFonts w:ascii="Times New Roman" w:hAnsi="Times New Roman" w:cs="Times New Roman"/>
          <w:sz w:val="28"/>
          <w:szCs w:val="28"/>
        </w:rPr>
        <w:t xml:space="preserve">ГУП «им. С. С. </w:t>
      </w:r>
      <w:proofErr w:type="spellStart"/>
      <w:r w:rsidRPr="00420BD8">
        <w:rPr>
          <w:rFonts w:ascii="Times New Roman" w:hAnsi="Times New Roman" w:cs="Times New Roman"/>
          <w:sz w:val="28"/>
          <w:szCs w:val="28"/>
        </w:rPr>
        <w:lastRenderedPageBreak/>
        <w:t>Осканова</w:t>
      </w:r>
      <w:proofErr w:type="spellEnd"/>
      <w:r w:rsidRPr="00420BD8">
        <w:rPr>
          <w:rFonts w:ascii="Times New Roman" w:hAnsi="Times New Roman" w:cs="Times New Roman"/>
          <w:sz w:val="28"/>
          <w:szCs w:val="28"/>
        </w:rPr>
        <w:t>», ГУП ОПХ «</w:t>
      </w:r>
      <w:proofErr w:type="spellStart"/>
      <w:r w:rsidRPr="00420BD8">
        <w:rPr>
          <w:rFonts w:ascii="Times New Roman" w:hAnsi="Times New Roman" w:cs="Times New Roman"/>
          <w:sz w:val="28"/>
          <w:szCs w:val="28"/>
        </w:rPr>
        <w:t>Нестеровское</w:t>
      </w:r>
      <w:proofErr w:type="spellEnd"/>
      <w:r w:rsidRPr="00420BD8">
        <w:rPr>
          <w:rFonts w:ascii="Times New Roman" w:hAnsi="Times New Roman" w:cs="Times New Roman"/>
          <w:sz w:val="28"/>
          <w:szCs w:val="28"/>
        </w:rPr>
        <w:t>», ГУП «</w:t>
      </w:r>
      <w:proofErr w:type="spellStart"/>
      <w:r w:rsidRPr="00420BD8">
        <w:rPr>
          <w:rFonts w:ascii="Times New Roman" w:hAnsi="Times New Roman" w:cs="Times New Roman"/>
          <w:sz w:val="28"/>
          <w:szCs w:val="28"/>
        </w:rPr>
        <w:t>Карабулакское</w:t>
      </w:r>
      <w:proofErr w:type="spellEnd"/>
      <w:r w:rsidRPr="00420BD8">
        <w:rPr>
          <w:rFonts w:ascii="Times New Roman" w:hAnsi="Times New Roman" w:cs="Times New Roman"/>
          <w:sz w:val="28"/>
          <w:szCs w:val="28"/>
        </w:rPr>
        <w:t>») получили субсидию в связи с чрезвычайной ситуацией на общую сумму 87721,35 тыс. руб. Субсидия в связи с ЧС не выделена ГУП «Атлас», в связи с представлением неполного пакета документов.</w:t>
      </w:r>
    </w:p>
    <w:p w:rsidR="00742E20" w:rsidRDefault="00742E20" w:rsidP="00742E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 подробно приведены сводные показатели финансово-хозяйственной деятельности сельскохозяйственных государственных унитарных предприятий за 2020 год, на основании представленной бухгалтерской (финансовой) отчетности, по сравнению с итогами 2019 года:</w:t>
      </w:r>
    </w:p>
    <w:p w:rsidR="00742E20" w:rsidRDefault="00742E20" w:rsidP="00742E2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42E20" w:rsidRPr="00AF1CC1" w:rsidRDefault="00742E20" w:rsidP="00742E20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CC1">
        <w:rPr>
          <w:rFonts w:ascii="Times New Roman" w:hAnsi="Times New Roman" w:cs="Times New Roman"/>
          <w:b/>
          <w:sz w:val="24"/>
          <w:szCs w:val="24"/>
        </w:rPr>
        <w:t xml:space="preserve">Итоговые показатели деятельности государственных унитарных предприятий </w:t>
      </w:r>
      <w:r>
        <w:rPr>
          <w:rFonts w:ascii="Times New Roman" w:hAnsi="Times New Roman" w:cs="Times New Roman"/>
          <w:b/>
          <w:sz w:val="24"/>
          <w:szCs w:val="24"/>
        </w:rPr>
        <w:t>сельского хозяйства</w:t>
      </w:r>
    </w:p>
    <w:p w:rsidR="00742E20" w:rsidRDefault="00742E20" w:rsidP="00742E20">
      <w:pPr>
        <w:spacing w:after="0" w:line="240" w:lineRule="auto"/>
        <w:ind w:firstLine="36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43315">
        <w:rPr>
          <w:rFonts w:ascii="Times New Roman" w:hAnsi="Times New Roman" w:cs="Times New Roman"/>
          <w:b/>
          <w:sz w:val="24"/>
          <w:szCs w:val="24"/>
        </w:rPr>
        <w:t>Таблица №1</w:t>
      </w:r>
    </w:p>
    <w:p w:rsidR="00742E20" w:rsidRDefault="00742E20" w:rsidP="00742E20">
      <w:pPr>
        <w:spacing w:after="0" w:line="240" w:lineRule="auto"/>
        <w:ind w:firstLine="360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5637"/>
        <w:gridCol w:w="1412"/>
        <w:gridCol w:w="1281"/>
        <w:gridCol w:w="1665"/>
      </w:tblGrid>
      <w:tr w:rsidR="00742E20" w:rsidRPr="004C3D07" w:rsidTr="00ED7417">
        <w:trPr>
          <w:trHeight w:val="441"/>
          <w:tblHeader/>
        </w:trPr>
        <w:tc>
          <w:tcPr>
            <w:tcW w:w="5637" w:type="dxa"/>
            <w:shd w:val="clear" w:color="auto" w:fill="auto"/>
            <w:hideMark/>
          </w:tcPr>
          <w:p w:rsidR="00742E20" w:rsidRPr="004C3D07" w:rsidRDefault="00742E20" w:rsidP="00ED7417">
            <w:pPr>
              <w:pStyle w:val="a3"/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3D07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1412" w:type="dxa"/>
            <w:shd w:val="clear" w:color="auto" w:fill="auto"/>
          </w:tcPr>
          <w:p w:rsidR="00742E20" w:rsidRPr="004C3D07" w:rsidRDefault="00742E20" w:rsidP="00ED7417">
            <w:pPr>
              <w:pStyle w:val="a3"/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3D07">
              <w:rPr>
                <w:rFonts w:ascii="Times New Roman" w:hAnsi="Times New Roman" w:cs="Times New Roman"/>
                <w:b/>
              </w:rPr>
              <w:t>2019 год</w:t>
            </w:r>
          </w:p>
        </w:tc>
        <w:tc>
          <w:tcPr>
            <w:tcW w:w="1281" w:type="dxa"/>
            <w:shd w:val="clear" w:color="auto" w:fill="auto"/>
            <w:hideMark/>
          </w:tcPr>
          <w:p w:rsidR="00742E20" w:rsidRPr="004C3D07" w:rsidRDefault="00742E20" w:rsidP="00ED7417">
            <w:pPr>
              <w:pStyle w:val="a3"/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3D07">
              <w:rPr>
                <w:rFonts w:ascii="Times New Roman" w:hAnsi="Times New Roman" w:cs="Times New Roman"/>
                <w:b/>
              </w:rPr>
              <w:t>2020 год</w:t>
            </w:r>
          </w:p>
        </w:tc>
        <w:tc>
          <w:tcPr>
            <w:tcW w:w="1665" w:type="dxa"/>
            <w:shd w:val="clear" w:color="auto" w:fill="auto"/>
            <w:hideMark/>
          </w:tcPr>
          <w:p w:rsidR="00742E20" w:rsidRPr="004C3D07" w:rsidRDefault="00742E20" w:rsidP="00ED7417">
            <w:pPr>
              <w:pStyle w:val="a3"/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4C3D07">
              <w:rPr>
                <w:rFonts w:ascii="Times New Roman" w:hAnsi="Times New Roman" w:cs="Times New Roman"/>
                <w:b/>
              </w:rPr>
              <w:t>динамика</w:t>
            </w:r>
            <w:proofErr w:type="gramEnd"/>
            <w:r w:rsidRPr="004C3D07">
              <w:rPr>
                <w:rFonts w:ascii="Times New Roman" w:hAnsi="Times New Roman" w:cs="Times New Roman"/>
                <w:b/>
              </w:rPr>
              <w:t>, %</w:t>
            </w:r>
          </w:p>
        </w:tc>
      </w:tr>
      <w:tr w:rsidR="00742E20" w:rsidRPr="000E1383" w:rsidTr="00ED7417">
        <w:trPr>
          <w:trHeight w:val="183"/>
        </w:trPr>
        <w:tc>
          <w:tcPr>
            <w:tcW w:w="5637" w:type="dxa"/>
            <w:shd w:val="clear" w:color="auto" w:fill="auto"/>
            <w:vAlign w:val="center"/>
            <w:hideMark/>
          </w:tcPr>
          <w:p w:rsidR="00742E20" w:rsidRPr="000E1383" w:rsidRDefault="00742E20" w:rsidP="00ED7417">
            <w:pPr>
              <w:pStyle w:val="a3"/>
              <w:spacing w:after="200" w:line="276" w:lineRule="auto"/>
              <w:rPr>
                <w:rFonts w:ascii="Times New Roman" w:hAnsi="Times New Roman" w:cs="Times New Roman"/>
              </w:rPr>
            </w:pPr>
            <w:r w:rsidRPr="000E1383">
              <w:rPr>
                <w:rFonts w:ascii="Times New Roman" w:hAnsi="Times New Roman" w:cs="Times New Roman"/>
              </w:rPr>
              <w:t>Выручка от реализации, тыс. руб.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742E20" w:rsidRPr="00E676EA" w:rsidRDefault="00742E20" w:rsidP="00ED741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676EA">
              <w:rPr>
                <w:rFonts w:ascii="Times New Roman" w:hAnsi="Times New Roman" w:cs="Times New Roman"/>
                <w:bCs/>
                <w:color w:val="000000"/>
              </w:rPr>
              <w:t>166158,0</w:t>
            </w:r>
          </w:p>
        </w:tc>
        <w:tc>
          <w:tcPr>
            <w:tcW w:w="1281" w:type="dxa"/>
            <w:shd w:val="clear" w:color="auto" w:fill="auto"/>
            <w:vAlign w:val="bottom"/>
          </w:tcPr>
          <w:p w:rsidR="00742E20" w:rsidRPr="004C3D07" w:rsidRDefault="00742E20" w:rsidP="00ED7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C3D07">
              <w:rPr>
                <w:rFonts w:ascii="Times New Roman" w:hAnsi="Times New Roman" w:cs="Times New Roman"/>
                <w:bCs/>
              </w:rPr>
              <w:t>261842,0</w:t>
            </w:r>
          </w:p>
        </w:tc>
        <w:tc>
          <w:tcPr>
            <w:tcW w:w="1665" w:type="dxa"/>
            <w:shd w:val="clear" w:color="auto" w:fill="auto"/>
            <w:vAlign w:val="bottom"/>
          </w:tcPr>
          <w:p w:rsidR="00742E20" w:rsidRPr="004C3D07" w:rsidRDefault="00742E20" w:rsidP="00ED7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3D07">
              <w:rPr>
                <w:rFonts w:ascii="Times New Roman" w:hAnsi="Times New Roman" w:cs="Times New Roman"/>
                <w:color w:val="000000"/>
              </w:rPr>
              <w:t>157,6</w:t>
            </w:r>
          </w:p>
        </w:tc>
      </w:tr>
      <w:tr w:rsidR="00742E20" w:rsidRPr="000E1383" w:rsidTr="00ED7417">
        <w:trPr>
          <w:trHeight w:val="233"/>
        </w:trPr>
        <w:tc>
          <w:tcPr>
            <w:tcW w:w="5637" w:type="dxa"/>
            <w:shd w:val="clear" w:color="auto" w:fill="auto"/>
            <w:vAlign w:val="center"/>
            <w:hideMark/>
          </w:tcPr>
          <w:p w:rsidR="00742E20" w:rsidRPr="000E1383" w:rsidRDefault="00742E20" w:rsidP="00ED7417">
            <w:pPr>
              <w:pStyle w:val="a3"/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Себестоимость продаж, тыс. р</w:t>
            </w:r>
            <w:r w:rsidRPr="000E1383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742E20" w:rsidRPr="00E676EA" w:rsidRDefault="00742E20" w:rsidP="00ED741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676EA">
              <w:rPr>
                <w:rFonts w:ascii="Times New Roman" w:hAnsi="Times New Roman" w:cs="Times New Roman"/>
                <w:bCs/>
                <w:color w:val="000000"/>
              </w:rPr>
              <w:t>154847,0</w:t>
            </w:r>
          </w:p>
        </w:tc>
        <w:tc>
          <w:tcPr>
            <w:tcW w:w="1281" w:type="dxa"/>
            <w:shd w:val="clear" w:color="auto" w:fill="auto"/>
            <w:vAlign w:val="bottom"/>
          </w:tcPr>
          <w:p w:rsidR="00742E20" w:rsidRPr="004C3D07" w:rsidRDefault="00742E20" w:rsidP="00ED7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C3D07">
              <w:rPr>
                <w:rFonts w:ascii="Times New Roman" w:hAnsi="Times New Roman" w:cs="Times New Roman"/>
                <w:bCs/>
              </w:rPr>
              <w:t>223391,0</w:t>
            </w:r>
          </w:p>
        </w:tc>
        <w:tc>
          <w:tcPr>
            <w:tcW w:w="1665" w:type="dxa"/>
            <w:shd w:val="clear" w:color="auto" w:fill="auto"/>
            <w:vAlign w:val="bottom"/>
          </w:tcPr>
          <w:p w:rsidR="00742E20" w:rsidRPr="004C3D07" w:rsidRDefault="00742E20" w:rsidP="00ED7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3D07">
              <w:rPr>
                <w:rFonts w:ascii="Times New Roman" w:hAnsi="Times New Roman" w:cs="Times New Roman"/>
                <w:color w:val="000000"/>
              </w:rPr>
              <w:t>144,3</w:t>
            </w:r>
          </w:p>
        </w:tc>
      </w:tr>
      <w:tr w:rsidR="00742E20" w:rsidRPr="000E1383" w:rsidTr="00ED7417">
        <w:trPr>
          <w:trHeight w:val="141"/>
        </w:trPr>
        <w:tc>
          <w:tcPr>
            <w:tcW w:w="5637" w:type="dxa"/>
            <w:shd w:val="clear" w:color="auto" w:fill="auto"/>
            <w:vAlign w:val="center"/>
            <w:hideMark/>
          </w:tcPr>
          <w:p w:rsidR="00742E20" w:rsidRPr="000E1383" w:rsidRDefault="00742E20" w:rsidP="00ED7417">
            <w:pPr>
              <w:pStyle w:val="a3"/>
              <w:spacing w:after="200" w:line="276" w:lineRule="auto"/>
              <w:rPr>
                <w:rFonts w:ascii="Times New Roman" w:hAnsi="Times New Roman" w:cs="Times New Roman"/>
              </w:rPr>
            </w:pPr>
            <w:r w:rsidRPr="000E1383">
              <w:rPr>
                <w:rFonts w:ascii="Times New Roman" w:hAnsi="Times New Roman" w:cs="Times New Roman"/>
              </w:rPr>
              <w:t>Средняя заработная плата работников, рублей/месяц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742E20" w:rsidRPr="00E676EA" w:rsidRDefault="00742E20" w:rsidP="00ED741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676EA">
              <w:rPr>
                <w:rFonts w:ascii="Times New Roman" w:hAnsi="Times New Roman" w:cs="Times New Roman"/>
                <w:bCs/>
                <w:color w:val="000000"/>
              </w:rPr>
              <w:t>14,</w:t>
            </w:r>
            <w:r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1281" w:type="dxa"/>
            <w:shd w:val="clear" w:color="auto" w:fill="auto"/>
            <w:vAlign w:val="bottom"/>
          </w:tcPr>
          <w:p w:rsidR="00742E20" w:rsidRPr="004C3D07" w:rsidRDefault="00742E20" w:rsidP="00ED7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C3D07">
              <w:rPr>
                <w:rFonts w:ascii="Times New Roman" w:hAnsi="Times New Roman" w:cs="Times New Roman"/>
                <w:bCs/>
              </w:rPr>
              <w:t>14,9</w:t>
            </w:r>
          </w:p>
        </w:tc>
        <w:tc>
          <w:tcPr>
            <w:tcW w:w="1665" w:type="dxa"/>
            <w:shd w:val="clear" w:color="auto" w:fill="auto"/>
            <w:vAlign w:val="bottom"/>
          </w:tcPr>
          <w:p w:rsidR="00742E20" w:rsidRPr="004C3D07" w:rsidRDefault="00742E20" w:rsidP="00ED7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3D07">
              <w:rPr>
                <w:rFonts w:ascii="Times New Roman" w:hAnsi="Times New Roman" w:cs="Times New Roman"/>
                <w:color w:val="000000"/>
              </w:rPr>
              <w:t>101,4</w:t>
            </w:r>
          </w:p>
        </w:tc>
      </w:tr>
      <w:tr w:rsidR="00742E20" w:rsidRPr="000E1383" w:rsidTr="00ED7417">
        <w:trPr>
          <w:trHeight w:val="333"/>
        </w:trPr>
        <w:tc>
          <w:tcPr>
            <w:tcW w:w="5637" w:type="dxa"/>
            <w:shd w:val="clear" w:color="auto" w:fill="auto"/>
            <w:vAlign w:val="center"/>
            <w:hideMark/>
          </w:tcPr>
          <w:p w:rsidR="00742E20" w:rsidRPr="000E1383" w:rsidRDefault="00742E20" w:rsidP="00ED7417">
            <w:pPr>
              <w:pStyle w:val="a3"/>
              <w:spacing w:after="200" w:line="276" w:lineRule="auto"/>
              <w:rPr>
                <w:rFonts w:ascii="Times New Roman" w:hAnsi="Times New Roman" w:cs="Times New Roman"/>
              </w:rPr>
            </w:pPr>
            <w:r w:rsidRPr="000E1383">
              <w:rPr>
                <w:rFonts w:ascii="Times New Roman" w:hAnsi="Times New Roman" w:cs="Times New Roman"/>
              </w:rPr>
              <w:t>Средняя заработная плата руководителя, рублей/месяц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742E20" w:rsidRPr="00E676EA" w:rsidRDefault="00742E20" w:rsidP="00ED741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676EA">
              <w:rPr>
                <w:rFonts w:ascii="Times New Roman" w:hAnsi="Times New Roman" w:cs="Times New Roman"/>
                <w:bCs/>
                <w:color w:val="000000"/>
              </w:rPr>
              <w:t>18,</w:t>
            </w:r>
            <w:r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bottom"/>
          </w:tcPr>
          <w:p w:rsidR="00742E20" w:rsidRPr="004C3D07" w:rsidRDefault="00742E20" w:rsidP="00ED7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C3D07">
              <w:rPr>
                <w:rFonts w:ascii="Times New Roman" w:hAnsi="Times New Roman" w:cs="Times New Roman"/>
                <w:bCs/>
              </w:rPr>
              <w:t>18,6</w:t>
            </w:r>
          </w:p>
        </w:tc>
        <w:tc>
          <w:tcPr>
            <w:tcW w:w="1665" w:type="dxa"/>
            <w:shd w:val="clear" w:color="auto" w:fill="auto"/>
            <w:vAlign w:val="bottom"/>
          </w:tcPr>
          <w:p w:rsidR="00742E20" w:rsidRPr="004C3D07" w:rsidRDefault="00742E20" w:rsidP="00ED7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3D07">
              <w:rPr>
                <w:rFonts w:ascii="Times New Roman" w:hAnsi="Times New Roman" w:cs="Times New Roman"/>
                <w:color w:val="000000"/>
              </w:rPr>
              <w:t>100,5</w:t>
            </w:r>
          </w:p>
        </w:tc>
      </w:tr>
      <w:tr w:rsidR="00742E20" w:rsidRPr="000E1383" w:rsidTr="00ED7417">
        <w:trPr>
          <w:trHeight w:val="100"/>
        </w:trPr>
        <w:tc>
          <w:tcPr>
            <w:tcW w:w="5637" w:type="dxa"/>
            <w:shd w:val="clear" w:color="auto" w:fill="auto"/>
            <w:vAlign w:val="center"/>
            <w:hideMark/>
          </w:tcPr>
          <w:p w:rsidR="00742E20" w:rsidRPr="000E1383" w:rsidRDefault="00742E20" w:rsidP="00ED7417">
            <w:pPr>
              <w:pStyle w:val="a3"/>
              <w:spacing w:after="200" w:line="276" w:lineRule="auto"/>
              <w:rPr>
                <w:rFonts w:ascii="Times New Roman" w:hAnsi="Times New Roman" w:cs="Times New Roman"/>
              </w:rPr>
            </w:pPr>
            <w:r w:rsidRPr="000E1383">
              <w:rPr>
                <w:rFonts w:ascii="Times New Roman" w:hAnsi="Times New Roman" w:cs="Times New Roman"/>
              </w:rPr>
              <w:t>Среднесписочная численность работников, человек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742E20" w:rsidRPr="00E676EA" w:rsidRDefault="00742E20" w:rsidP="00ED741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676EA">
              <w:rPr>
                <w:rFonts w:ascii="Times New Roman" w:hAnsi="Times New Roman" w:cs="Times New Roman"/>
                <w:bCs/>
                <w:color w:val="000000"/>
              </w:rPr>
              <w:t>361</w:t>
            </w:r>
          </w:p>
        </w:tc>
        <w:tc>
          <w:tcPr>
            <w:tcW w:w="1281" w:type="dxa"/>
            <w:shd w:val="clear" w:color="auto" w:fill="auto"/>
            <w:vAlign w:val="bottom"/>
          </w:tcPr>
          <w:p w:rsidR="00742E20" w:rsidRPr="004C3D07" w:rsidRDefault="00742E20" w:rsidP="00ED7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C3D07">
              <w:rPr>
                <w:rFonts w:ascii="Times New Roman" w:hAnsi="Times New Roman" w:cs="Times New Roman"/>
                <w:bCs/>
              </w:rPr>
              <w:t>328,0</w:t>
            </w:r>
          </w:p>
        </w:tc>
        <w:tc>
          <w:tcPr>
            <w:tcW w:w="1665" w:type="dxa"/>
            <w:shd w:val="clear" w:color="auto" w:fill="auto"/>
            <w:vAlign w:val="bottom"/>
          </w:tcPr>
          <w:p w:rsidR="00742E20" w:rsidRPr="004C3D07" w:rsidRDefault="00742E20" w:rsidP="00ED7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3D07">
              <w:rPr>
                <w:rFonts w:ascii="Times New Roman" w:hAnsi="Times New Roman" w:cs="Times New Roman"/>
                <w:color w:val="000000"/>
              </w:rPr>
              <w:t>90,9</w:t>
            </w:r>
          </w:p>
        </w:tc>
      </w:tr>
      <w:tr w:rsidR="00742E20" w:rsidRPr="000E1383" w:rsidTr="00ED7417">
        <w:trPr>
          <w:trHeight w:val="433"/>
        </w:trPr>
        <w:tc>
          <w:tcPr>
            <w:tcW w:w="5637" w:type="dxa"/>
            <w:shd w:val="clear" w:color="auto" w:fill="auto"/>
            <w:vAlign w:val="center"/>
            <w:hideMark/>
          </w:tcPr>
          <w:p w:rsidR="00742E20" w:rsidRPr="000E1383" w:rsidRDefault="00742E20" w:rsidP="00ED7417">
            <w:pPr>
              <w:pStyle w:val="a3"/>
              <w:spacing w:after="200" w:line="276" w:lineRule="auto"/>
              <w:rPr>
                <w:rFonts w:ascii="Times New Roman" w:hAnsi="Times New Roman" w:cs="Times New Roman"/>
              </w:rPr>
            </w:pPr>
            <w:r w:rsidRPr="000E1383">
              <w:rPr>
                <w:rFonts w:ascii="Times New Roman" w:hAnsi="Times New Roman" w:cs="Times New Roman"/>
              </w:rPr>
              <w:t>Производительность труда одного работника: выручка/численность персонала, тыс. руб.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742E20" w:rsidRPr="00E676EA" w:rsidRDefault="00742E20" w:rsidP="00ED741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676EA">
              <w:rPr>
                <w:rFonts w:ascii="Times New Roman" w:hAnsi="Times New Roman" w:cs="Times New Roman"/>
                <w:bCs/>
                <w:color w:val="000000"/>
              </w:rPr>
              <w:t>460,</w:t>
            </w: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1281" w:type="dxa"/>
            <w:shd w:val="clear" w:color="auto" w:fill="auto"/>
            <w:vAlign w:val="bottom"/>
          </w:tcPr>
          <w:p w:rsidR="00742E20" w:rsidRPr="004C3D07" w:rsidRDefault="00742E20" w:rsidP="00ED7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C3D07">
              <w:rPr>
                <w:rFonts w:ascii="Times New Roman" w:hAnsi="Times New Roman" w:cs="Times New Roman"/>
                <w:bCs/>
              </w:rPr>
              <w:t>798,3</w:t>
            </w:r>
          </w:p>
        </w:tc>
        <w:tc>
          <w:tcPr>
            <w:tcW w:w="1665" w:type="dxa"/>
            <w:shd w:val="clear" w:color="auto" w:fill="auto"/>
            <w:vAlign w:val="bottom"/>
          </w:tcPr>
          <w:p w:rsidR="00742E20" w:rsidRPr="004C3D07" w:rsidRDefault="00742E20" w:rsidP="00ED7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3D07">
              <w:rPr>
                <w:rFonts w:ascii="Times New Roman" w:hAnsi="Times New Roman" w:cs="Times New Roman"/>
                <w:color w:val="000000"/>
              </w:rPr>
              <w:t>173,4</w:t>
            </w:r>
          </w:p>
        </w:tc>
      </w:tr>
      <w:tr w:rsidR="00742E20" w:rsidRPr="004C3D07" w:rsidTr="00ED7417">
        <w:trPr>
          <w:trHeight w:val="253"/>
        </w:trPr>
        <w:tc>
          <w:tcPr>
            <w:tcW w:w="5637" w:type="dxa"/>
            <w:shd w:val="clear" w:color="auto" w:fill="auto"/>
            <w:vAlign w:val="center"/>
            <w:hideMark/>
          </w:tcPr>
          <w:p w:rsidR="00742E20" w:rsidRPr="0059307D" w:rsidRDefault="00742E20" w:rsidP="00ED7417">
            <w:pPr>
              <w:pStyle w:val="a3"/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  <w:r w:rsidRPr="0059307D">
              <w:rPr>
                <w:rFonts w:ascii="Times New Roman" w:hAnsi="Times New Roman" w:cs="Times New Roman"/>
                <w:color w:val="000000"/>
              </w:rPr>
              <w:t>Налоговые отчисления, тыс. руб.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742E20" w:rsidRPr="00E676EA" w:rsidRDefault="00742E20" w:rsidP="00ED741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676EA">
              <w:rPr>
                <w:rFonts w:ascii="Times New Roman" w:hAnsi="Times New Roman" w:cs="Times New Roman"/>
                <w:bCs/>
                <w:color w:val="000000"/>
              </w:rPr>
              <w:t>15836,8</w:t>
            </w:r>
          </w:p>
        </w:tc>
        <w:tc>
          <w:tcPr>
            <w:tcW w:w="1281" w:type="dxa"/>
            <w:shd w:val="clear" w:color="auto" w:fill="auto"/>
            <w:vAlign w:val="bottom"/>
          </w:tcPr>
          <w:p w:rsidR="00742E20" w:rsidRPr="004C3D07" w:rsidRDefault="00742E20" w:rsidP="00ED7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C3D07">
              <w:rPr>
                <w:rFonts w:ascii="Times New Roman" w:hAnsi="Times New Roman" w:cs="Times New Roman"/>
                <w:bCs/>
              </w:rPr>
              <w:t>10664,8</w:t>
            </w:r>
          </w:p>
        </w:tc>
        <w:tc>
          <w:tcPr>
            <w:tcW w:w="1665" w:type="dxa"/>
            <w:shd w:val="clear" w:color="auto" w:fill="auto"/>
            <w:vAlign w:val="bottom"/>
          </w:tcPr>
          <w:p w:rsidR="00742E20" w:rsidRPr="004C3D07" w:rsidRDefault="00742E20" w:rsidP="00ED7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3D07">
              <w:rPr>
                <w:rFonts w:ascii="Times New Roman" w:hAnsi="Times New Roman" w:cs="Times New Roman"/>
                <w:color w:val="000000"/>
              </w:rPr>
              <w:t>67,3</w:t>
            </w:r>
          </w:p>
        </w:tc>
      </w:tr>
      <w:tr w:rsidR="00742E20" w:rsidRPr="000E1383" w:rsidTr="00ED7417">
        <w:trPr>
          <w:trHeight w:val="288"/>
        </w:trPr>
        <w:tc>
          <w:tcPr>
            <w:tcW w:w="5637" w:type="dxa"/>
            <w:shd w:val="clear" w:color="auto" w:fill="auto"/>
            <w:vAlign w:val="center"/>
            <w:hideMark/>
          </w:tcPr>
          <w:p w:rsidR="00742E20" w:rsidRPr="000E1383" w:rsidRDefault="00742E20" w:rsidP="00ED7417">
            <w:pPr>
              <w:pStyle w:val="a3"/>
              <w:spacing w:after="200" w:line="276" w:lineRule="auto"/>
              <w:rPr>
                <w:rFonts w:ascii="Times New Roman" w:hAnsi="Times New Roman" w:cs="Times New Roman"/>
              </w:rPr>
            </w:pPr>
            <w:r w:rsidRPr="000E1383">
              <w:rPr>
                <w:rFonts w:ascii="Times New Roman" w:hAnsi="Times New Roman" w:cs="Times New Roman"/>
              </w:rPr>
              <w:t>Чистая прибыль (-убыток), тыс. руб.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742E20" w:rsidRPr="00872F2E" w:rsidRDefault="00742E20" w:rsidP="00ED741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72F2E">
              <w:rPr>
                <w:rFonts w:ascii="Times New Roman" w:hAnsi="Times New Roman" w:cs="Times New Roman"/>
                <w:bCs/>
                <w:color w:val="000000"/>
              </w:rPr>
              <w:t>-45622,0</w:t>
            </w:r>
          </w:p>
        </w:tc>
        <w:tc>
          <w:tcPr>
            <w:tcW w:w="1281" w:type="dxa"/>
            <w:shd w:val="clear" w:color="auto" w:fill="auto"/>
            <w:vAlign w:val="bottom"/>
          </w:tcPr>
          <w:p w:rsidR="00742E20" w:rsidRPr="00872F2E" w:rsidRDefault="00742E20" w:rsidP="00ED7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72F2E">
              <w:rPr>
                <w:rFonts w:ascii="Times New Roman" w:hAnsi="Times New Roman" w:cs="Times New Roman"/>
                <w:bCs/>
              </w:rPr>
              <w:t>4848,0</w:t>
            </w:r>
          </w:p>
        </w:tc>
        <w:tc>
          <w:tcPr>
            <w:tcW w:w="1665" w:type="dxa"/>
            <w:shd w:val="clear" w:color="auto" w:fill="auto"/>
            <w:vAlign w:val="bottom"/>
          </w:tcPr>
          <w:p w:rsidR="00742E20" w:rsidRPr="00872F2E" w:rsidRDefault="00742E20" w:rsidP="00ED7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2F2E">
              <w:rPr>
                <w:rFonts w:ascii="Times New Roman" w:hAnsi="Times New Roman" w:cs="Times New Roman"/>
                <w:color w:val="000000"/>
              </w:rPr>
              <w:t>10,6</w:t>
            </w:r>
          </w:p>
        </w:tc>
      </w:tr>
      <w:tr w:rsidR="00742E20" w:rsidRPr="000E1383" w:rsidTr="00ED7417">
        <w:trPr>
          <w:trHeight w:val="372"/>
        </w:trPr>
        <w:tc>
          <w:tcPr>
            <w:tcW w:w="5637" w:type="dxa"/>
            <w:shd w:val="clear" w:color="auto" w:fill="auto"/>
            <w:vAlign w:val="center"/>
            <w:hideMark/>
          </w:tcPr>
          <w:p w:rsidR="00742E20" w:rsidRPr="000E1383" w:rsidRDefault="00742E20" w:rsidP="00ED7417">
            <w:pPr>
              <w:pStyle w:val="a3"/>
              <w:spacing w:after="200" w:line="276" w:lineRule="auto"/>
              <w:rPr>
                <w:rFonts w:ascii="Times New Roman" w:hAnsi="Times New Roman" w:cs="Times New Roman"/>
              </w:rPr>
            </w:pPr>
            <w:r w:rsidRPr="000E1383">
              <w:rPr>
                <w:rFonts w:ascii="Times New Roman" w:hAnsi="Times New Roman" w:cs="Times New Roman"/>
              </w:rPr>
              <w:t>Нераспределенная прибыль (-непокрытый убыток), тыс. руб.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742E20" w:rsidRPr="00872F2E" w:rsidRDefault="00742E20" w:rsidP="00ED741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72F2E">
              <w:rPr>
                <w:rFonts w:ascii="Times New Roman" w:hAnsi="Times New Roman" w:cs="Times New Roman"/>
                <w:bCs/>
                <w:color w:val="000000"/>
              </w:rPr>
              <w:t>-63643,0</w:t>
            </w:r>
          </w:p>
        </w:tc>
        <w:tc>
          <w:tcPr>
            <w:tcW w:w="1281" w:type="dxa"/>
            <w:shd w:val="clear" w:color="auto" w:fill="auto"/>
            <w:vAlign w:val="bottom"/>
          </w:tcPr>
          <w:p w:rsidR="00742E20" w:rsidRPr="00872F2E" w:rsidRDefault="00742E20" w:rsidP="00ED7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72F2E">
              <w:rPr>
                <w:rFonts w:ascii="Times New Roman" w:hAnsi="Times New Roman" w:cs="Times New Roman"/>
                <w:bCs/>
              </w:rPr>
              <w:t>-58795,0</w:t>
            </w:r>
          </w:p>
        </w:tc>
        <w:tc>
          <w:tcPr>
            <w:tcW w:w="1665" w:type="dxa"/>
            <w:shd w:val="clear" w:color="auto" w:fill="auto"/>
            <w:vAlign w:val="bottom"/>
          </w:tcPr>
          <w:p w:rsidR="00742E20" w:rsidRPr="00872F2E" w:rsidRDefault="00742E20" w:rsidP="00ED7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2F2E">
              <w:rPr>
                <w:rFonts w:ascii="Times New Roman" w:hAnsi="Times New Roman" w:cs="Times New Roman"/>
                <w:color w:val="000000"/>
              </w:rPr>
              <w:t>92,4</w:t>
            </w:r>
          </w:p>
        </w:tc>
      </w:tr>
      <w:tr w:rsidR="00742E20" w:rsidRPr="000E1383" w:rsidTr="00ED7417">
        <w:trPr>
          <w:trHeight w:val="270"/>
        </w:trPr>
        <w:tc>
          <w:tcPr>
            <w:tcW w:w="5637" w:type="dxa"/>
            <w:shd w:val="clear" w:color="auto" w:fill="auto"/>
            <w:vAlign w:val="center"/>
            <w:hideMark/>
          </w:tcPr>
          <w:p w:rsidR="00742E20" w:rsidRPr="000E1383" w:rsidRDefault="00742E20" w:rsidP="00ED7417">
            <w:pPr>
              <w:pStyle w:val="a3"/>
              <w:spacing w:after="200" w:line="276" w:lineRule="auto"/>
              <w:rPr>
                <w:rFonts w:ascii="Times New Roman" w:hAnsi="Times New Roman" w:cs="Times New Roman"/>
              </w:rPr>
            </w:pPr>
            <w:r w:rsidRPr="000E1383">
              <w:rPr>
                <w:rFonts w:ascii="Times New Roman" w:hAnsi="Times New Roman" w:cs="Times New Roman"/>
              </w:rPr>
              <w:t>Кредиторская задолженность, тыс. руб.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742E20" w:rsidRPr="00E676EA" w:rsidRDefault="00742E20" w:rsidP="00ED741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676EA">
              <w:rPr>
                <w:rFonts w:ascii="Times New Roman" w:hAnsi="Times New Roman" w:cs="Times New Roman"/>
                <w:bCs/>
                <w:color w:val="000000"/>
              </w:rPr>
              <w:t>259663,0</w:t>
            </w:r>
          </w:p>
        </w:tc>
        <w:tc>
          <w:tcPr>
            <w:tcW w:w="1281" w:type="dxa"/>
            <w:shd w:val="clear" w:color="auto" w:fill="auto"/>
            <w:vAlign w:val="bottom"/>
          </w:tcPr>
          <w:p w:rsidR="00742E20" w:rsidRPr="004C3D07" w:rsidRDefault="00742E20" w:rsidP="00ED7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C3D07">
              <w:rPr>
                <w:rFonts w:ascii="Times New Roman" w:hAnsi="Times New Roman" w:cs="Times New Roman"/>
                <w:bCs/>
              </w:rPr>
              <w:t>162682,0</w:t>
            </w:r>
          </w:p>
        </w:tc>
        <w:tc>
          <w:tcPr>
            <w:tcW w:w="1665" w:type="dxa"/>
            <w:shd w:val="clear" w:color="auto" w:fill="auto"/>
            <w:vAlign w:val="bottom"/>
          </w:tcPr>
          <w:p w:rsidR="00742E20" w:rsidRPr="004C3D07" w:rsidRDefault="00742E20" w:rsidP="00ED7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3D07">
              <w:rPr>
                <w:rFonts w:ascii="Times New Roman" w:hAnsi="Times New Roman" w:cs="Times New Roman"/>
                <w:color w:val="000000"/>
              </w:rPr>
              <w:t>62,7</w:t>
            </w:r>
          </w:p>
        </w:tc>
      </w:tr>
      <w:tr w:rsidR="00742E20" w:rsidRPr="000E1383" w:rsidTr="00ED7417">
        <w:trPr>
          <w:trHeight w:val="272"/>
        </w:trPr>
        <w:tc>
          <w:tcPr>
            <w:tcW w:w="5637" w:type="dxa"/>
            <w:shd w:val="clear" w:color="auto" w:fill="auto"/>
            <w:vAlign w:val="center"/>
            <w:hideMark/>
          </w:tcPr>
          <w:p w:rsidR="00742E20" w:rsidRPr="000E1383" w:rsidRDefault="00742E20" w:rsidP="00ED7417">
            <w:pPr>
              <w:pStyle w:val="a3"/>
              <w:spacing w:after="200" w:line="276" w:lineRule="auto"/>
              <w:rPr>
                <w:rFonts w:ascii="Times New Roman" w:hAnsi="Times New Roman" w:cs="Times New Roman"/>
              </w:rPr>
            </w:pPr>
            <w:r w:rsidRPr="000E1383">
              <w:rPr>
                <w:rFonts w:ascii="Times New Roman" w:hAnsi="Times New Roman" w:cs="Times New Roman"/>
              </w:rPr>
              <w:t>Дебиторская   задолженность, тыс. руб.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742E20" w:rsidRPr="00E676EA" w:rsidRDefault="00742E20" w:rsidP="00ED741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676EA">
              <w:rPr>
                <w:rFonts w:ascii="Times New Roman" w:hAnsi="Times New Roman" w:cs="Times New Roman"/>
                <w:bCs/>
                <w:color w:val="000000"/>
              </w:rPr>
              <w:t>125390,0</w:t>
            </w:r>
          </w:p>
        </w:tc>
        <w:tc>
          <w:tcPr>
            <w:tcW w:w="1281" w:type="dxa"/>
            <w:shd w:val="clear" w:color="auto" w:fill="auto"/>
            <w:vAlign w:val="bottom"/>
          </w:tcPr>
          <w:p w:rsidR="00742E20" w:rsidRPr="004C3D07" w:rsidRDefault="00742E20" w:rsidP="00ED7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C3D07">
              <w:rPr>
                <w:rFonts w:ascii="Times New Roman" w:hAnsi="Times New Roman" w:cs="Times New Roman"/>
                <w:bCs/>
              </w:rPr>
              <w:t>97573,0</w:t>
            </w:r>
          </w:p>
        </w:tc>
        <w:tc>
          <w:tcPr>
            <w:tcW w:w="1665" w:type="dxa"/>
            <w:shd w:val="clear" w:color="auto" w:fill="auto"/>
            <w:vAlign w:val="bottom"/>
          </w:tcPr>
          <w:p w:rsidR="00742E20" w:rsidRPr="004C3D07" w:rsidRDefault="00742E20" w:rsidP="00ED7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3D07">
              <w:rPr>
                <w:rFonts w:ascii="Times New Roman" w:hAnsi="Times New Roman" w:cs="Times New Roman"/>
                <w:color w:val="000000"/>
              </w:rPr>
              <w:t>77,8</w:t>
            </w:r>
          </w:p>
        </w:tc>
      </w:tr>
    </w:tbl>
    <w:p w:rsidR="00742E20" w:rsidRPr="00EB4E30" w:rsidRDefault="00742E20" w:rsidP="00742E20">
      <w:pPr>
        <w:pStyle w:val="a3"/>
        <w:jc w:val="center"/>
      </w:pPr>
    </w:p>
    <w:p w:rsidR="00742E20" w:rsidRDefault="00742E20" w:rsidP="00742E2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7CDE">
        <w:rPr>
          <w:rFonts w:ascii="Times New Roman" w:hAnsi="Times New Roman" w:cs="Times New Roman"/>
          <w:sz w:val="28"/>
          <w:szCs w:val="28"/>
        </w:rPr>
        <w:t>Общая ситуация, сложившаяся в деятельности государственных предприятий показывает, что, н</w:t>
      </w:r>
      <w:r w:rsidRPr="00D67CDE">
        <w:rPr>
          <w:rFonts w:ascii="Times New Roman" w:hAnsi="Times New Roman" w:cs="Times New Roman"/>
          <w:snapToGrid w:val="0"/>
          <w:sz w:val="28"/>
          <w:szCs w:val="28"/>
        </w:rPr>
        <w:t xml:space="preserve">есмотря на стабильную финансовую и материальную поддержку со стороны государства, их вклад в развитие агропромышленного комплекса республики </w:t>
      </w:r>
      <w:r w:rsidRPr="00D67CDE">
        <w:rPr>
          <w:rFonts w:ascii="Times New Roman" w:hAnsi="Times New Roman" w:cs="Times New Roman"/>
          <w:b/>
          <w:snapToGrid w:val="0"/>
          <w:sz w:val="28"/>
          <w:szCs w:val="28"/>
        </w:rPr>
        <w:t>остается несущественным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2E20" w:rsidRDefault="00742E20" w:rsidP="00742E20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48DC">
        <w:rPr>
          <w:rFonts w:ascii="Times New Roman" w:hAnsi="Times New Roman" w:cs="Times New Roman"/>
          <w:bCs/>
          <w:sz w:val="28"/>
          <w:szCs w:val="28"/>
        </w:rPr>
        <w:t xml:space="preserve">На сегодняшний день развитие АПК </w:t>
      </w:r>
      <w:proofErr w:type="gramStart"/>
      <w:r w:rsidRPr="008948DC">
        <w:rPr>
          <w:rFonts w:ascii="Times New Roman" w:hAnsi="Times New Roman" w:cs="Times New Roman"/>
          <w:sz w:val="28"/>
        </w:rPr>
        <w:t>имеет  стратегическое</w:t>
      </w:r>
      <w:proofErr w:type="gramEnd"/>
      <w:r w:rsidRPr="008948DC">
        <w:rPr>
          <w:rFonts w:ascii="Times New Roman" w:hAnsi="Times New Roman" w:cs="Times New Roman"/>
          <w:sz w:val="28"/>
        </w:rPr>
        <w:t xml:space="preserve"> значение для социально-экономического развития республики, учитывая это,</w:t>
      </w:r>
      <w:r w:rsidRPr="008948DC">
        <w:rPr>
          <w:rFonts w:ascii="Times New Roman" w:hAnsi="Times New Roman" w:cs="Times New Roman"/>
          <w:b/>
          <w:sz w:val="28"/>
        </w:rPr>
        <w:t xml:space="preserve"> </w:t>
      </w:r>
      <w:r w:rsidRPr="008948DC">
        <w:rPr>
          <w:rFonts w:ascii="Times New Roman" w:hAnsi="Times New Roman" w:cs="Times New Roman"/>
          <w:sz w:val="28"/>
          <w:szCs w:val="28"/>
        </w:rPr>
        <w:t xml:space="preserve">предлагаем </w:t>
      </w:r>
      <w:r w:rsidRPr="008948DC">
        <w:rPr>
          <w:rFonts w:ascii="Times New Roman" w:hAnsi="Times New Roman" w:cs="Times New Roman"/>
          <w:b/>
          <w:sz w:val="28"/>
          <w:szCs w:val="28"/>
        </w:rPr>
        <w:t>провести ряд мероприятий, в частности:</w:t>
      </w:r>
    </w:p>
    <w:p w:rsidR="00742E20" w:rsidRPr="008948DC" w:rsidRDefault="00742E20" w:rsidP="00742E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8DC">
        <w:rPr>
          <w:rFonts w:ascii="Times New Roman" w:hAnsi="Times New Roman" w:cs="Times New Roman"/>
          <w:sz w:val="28"/>
          <w:szCs w:val="28"/>
          <w:shd w:val="clear" w:color="auto" w:fill="FFFFFF"/>
        </w:rPr>
        <w:t>- необходимо поднять эффективность ведения земледелия и животноводства,</w:t>
      </w:r>
    </w:p>
    <w:p w:rsidR="00742E20" w:rsidRPr="008948DC" w:rsidRDefault="00742E20" w:rsidP="00742E20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948DC">
        <w:rPr>
          <w:rFonts w:ascii="Times New Roman" w:hAnsi="Times New Roman" w:cs="Times New Roman"/>
          <w:b w:val="0"/>
          <w:sz w:val="28"/>
          <w:szCs w:val="28"/>
        </w:rPr>
        <w:t>-организовать строгий контроль и учет за сохранностью произведенной продукции;</w:t>
      </w:r>
    </w:p>
    <w:p w:rsidR="00742E20" w:rsidRPr="008948DC" w:rsidRDefault="00742E20" w:rsidP="00742E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8DC">
        <w:rPr>
          <w:rFonts w:ascii="Times New Roman" w:hAnsi="Times New Roman" w:cs="Times New Roman"/>
          <w:sz w:val="28"/>
          <w:szCs w:val="28"/>
        </w:rPr>
        <w:lastRenderedPageBreak/>
        <w:t>-обеспечить заключение трудовых договоров с руководителями государственных унитарных предприятий Республики Ингушетия, предусматривающих ответственность руководителей за финансово-экономическое состояние (прибыльность) предприятий, а также по выполнению плановых показатели работы предприятия;</w:t>
      </w:r>
    </w:p>
    <w:p w:rsidR="00742E20" w:rsidRPr="00240B03" w:rsidRDefault="00742E20" w:rsidP="00742E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8DC">
        <w:rPr>
          <w:rFonts w:ascii="Times New Roman" w:hAnsi="Times New Roman" w:cs="Times New Roman"/>
          <w:sz w:val="28"/>
          <w:szCs w:val="28"/>
        </w:rPr>
        <w:t xml:space="preserve">- доведение показателей урожайности сельскохозяйственных культур в расчете на убранную площадь по предприятиям до средних показателей по </w:t>
      </w:r>
      <w:proofErr w:type="gramStart"/>
      <w:r w:rsidRPr="008948DC">
        <w:rPr>
          <w:rFonts w:ascii="Times New Roman" w:hAnsi="Times New Roman" w:cs="Times New Roman"/>
          <w:sz w:val="28"/>
          <w:szCs w:val="28"/>
        </w:rPr>
        <w:t>Северо-Кавказскому</w:t>
      </w:r>
      <w:proofErr w:type="gramEnd"/>
      <w:r w:rsidRPr="008948DC">
        <w:rPr>
          <w:rFonts w:ascii="Times New Roman" w:hAnsi="Times New Roman" w:cs="Times New Roman"/>
          <w:sz w:val="28"/>
          <w:szCs w:val="28"/>
        </w:rPr>
        <w:t xml:space="preserve"> федеральному округу.</w:t>
      </w:r>
    </w:p>
    <w:p w:rsidR="00742E20" w:rsidRDefault="00742E20" w:rsidP="00742E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2E20" w:rsidRDefault="00742E20" w:rsidP="00742E20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42E20" w:rsidSect="008D3A0E">
          <w:pgSz w:w="11906" w:h="16838" w:code="9"/>
          <w:pgMar w:top="1134" w:right="1080" w:bottom="1134" w:left="1080" w:header="709" w:footer="709" w:gutter="0"/>
          <w:cols w:space="708"/>
          <w:docGrid w:linePitch="360"/>
        </w:sectPr>
      </w:pPr>
    </w:p>
    <w:p w:rsidR="006D5C2A" w:rsidRDefault="006D5C2A"/>
    <w:sectPr w:rsidR="006D5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0FD" w:rsidRDefault="00D810FD" w:rsidP="00742E20">
      <w:pPr>
        <w:spacing w:after="0" w:line="240" w:lineRule="auto"/>
      </w:pPr>
      <w:r>
        <w:separator/>
      </w:r>
    </w:p>
  </w:endnote>
  <w:endnote w:type="continuationSeparator" w:id="0">
    <w:p w:rsidR="00D810FD" w:rsidRDefault="00D810FD" w:rsidP="00742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0FD" w:rsidRDefault="00D810FD" w:rsidP="00742E20">
      <w:pPr>
        <w:spacing w:after="0" w:line="240" w:lineRule="auto"/>
      </w:pPr>
      <w:r>
        <w:separator/>
      </w:r>
    </w:p>
  </w:footnote>
  <w:footnote w:type="continuationSeparator" w:id="0">
    <w:p w:rsidR="00D810FD" w:rsidRDefault="00D810FD" w:rsidP="00742E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E20"/>
    <w:rsid w:val="006D5C2A"/>
    <w:rsid w:val="00742E20"/>
    <w:rsid w:val="00D8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1A01CB6-C38B-4ADB-BDD0-E65DCC4A3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E20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2E20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Normal (Web)"/>
    <w:basedOn w:val="a"/>
    <w:unhideWhenUsed/>
    <w:rsid w:val="00742E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42E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742E2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5">
    <w:name w:val="Table Grid"/>
    <w:basedOn w:val="a1"/>
    <w:uiPriority w:val="59"/>
    <w:rsid w:val="00742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742E2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Нижний колонтитул Знак"/>
    <w:basedOn w:val="a0"/>
    <w:link w:val="a6"/>
    <w:uiPriority w:val="99"/>
    <w:rsid w:val="00742E20"/>
  </w:style>
  <w:style w:type="paragraph" w:styleId="a8">
    <w:name w:val="header"/>
    <w:basedOn w:val="a"/>
    <w:link w:val="a9"/>
    <w:uiPriority w:val="99"/>
    <w:unhideWhenUsed/>
    <w:rsid w:val="00742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42E20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1679</Words>
  <Characters>9572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783</dc:creator>
  <cp:keywords/>
  <dc:description/>
  <cp:lastModifiedBy>783</cp:lastModifiedBy>
  <cp:revision>1</cp:revision>
  <dcterms:created xsi:type="dcterms:W3CDTF">2022-01-24T05:45:00Z</dcterms:created>
  <dcterms:modified xsi:type="dcterms:W3CDTF">2022-01-24T05:51:00Z</dcterms:modified>
</cp:coreProperties>
</file>